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7BBC" w:rsidRPr="00BE3757" w:rsidRDefault="00FD7BBC" w:rsidP="00B90E13">
      <w:pPr>
        <w:spacing w:before="67" w:line="360" w:lineRule="auto"/>
        <w:jc w:val="both"/>
        <w:rPr>
          <w:rFonts w:ascii="Arial" w:hAnsi="Arial" w:cs="Arial"/>
        </w:rPr>
      </w:pPr>
    </w:p>
    <w:p w:rsidR="00FD7BBC" w:rsidRPr="00BE3757" w:rsidRDefault="00FD7BBC" w:rsidP="00B90E13">
      <w:pPr>
        <w:spacing w:before="67" w:line="360" w:lineRule="auto"/>
        <w:ind w:right="1440"/>
        <w:jc w:val="both"/>
        <w:rPr>
          <w:rFonts w:ascii="Arial" w:eastAsia="Tahoma" w:hAnsi="Arial" w:cs="Arial"/>
          <w:b/>
          <w:bCs/>
          <w:color w:val="2E5395"/>
        </w:rPr>
      </w:pPr>
    </w:p>
    <w:p w:rsidR="00FD7BBC" w:rsidRPr="00BE3757" w:rsidRDefault="00FD7BBC" w:rsidP="00B90E13">
      <w:pPr>
        <w:spacing w:before="67" w:line="360" w:lineRule="auto"/>
        <w:ind w:right="1440"/>
        <w:jc w:val="both"/>
        <w:rPr>
          <w:rFonts w:ascii="Arial" w:eastAsia="Tahoma" w:hAnsi="Arial" w:cs="Arial"/>
          <w:b/>
          <w:bCs/>
          <w:color w:val="2E5395"/>
        </w:rPr>
      </w:pPr>
    </w:p>
    <w:p w:rsidR="00B90E13" w:rsidRDefault="00B90E13" w:rsidP="00B90E13">
      <w:pPr>
        <w:spacing w:before="67" w:line="360" w:lineRule="auto"/>
        <w:ind w:right="111"/>
        <w:jc w:val="both"/>
        <w:rPr>
          <w:rFonts w:ascii="Arial" w:eastAsia="Tahoma" w:hAnsi="Arial" w:cs="Arial"/>
          <w:b/>
          <w:bCs/>
          <w:color w:val="0D0D0D"/>
        </w:rPr>
      </w:pPr>
    </w:p>
    <w:p w:rsidR="00D103BA" w:rsidRDefault="00B01FE5" w:rsidP="00B90E13">
      <w:pPr>
        <w:spacing w:before="67" w:line="360" w:lineRule="auto"/>
        <w:ind w:right="111"/>
        <w:jc w:val="both"/>
        <w:rPr>
          <w:rFonts w:ascii="Arial" w:eastAsia="Tahoma" w:hAnsi="Arial" w:cs="Arial"/>
          <w:b/>
          <w:bCs/>
          <w:color w:val="0D0D0D"/>
        </w:rPr>
      </w:pPr>
      <w:r w:rsidRPr="00BE3757">
        <w:rPr>
          <w:rFonts w:ascii="Arial" w:hAnsi="Arial" w:cs="Arial"/>
          <w:noProof/>
          <w:lang w:val="tr-TR"/>
        </w:rPr>
        <w:drawing>
          <wp:anchor distT="0" distB="0" distL="114300" distR="114300" simplePos="0" relativeHeight="251659264" behindDoc="0" locked="0" layoutInCell="1" hidden="0" allowOverlap="1" wp14:anchorId="624D5150" wp14:editId="4B354E17">
            <wp:simplePos x="0" y="0"/>
            <wp:positionH relativeFrom="page">
              <wp:align>center</wp:align>
            </wp:positionH>
            <wp:positionV relativeFrom="paragraph">
              <wp:posOffset>52070</wp:posOffset>
            </wp:positionV>
            <wp:extent cx="1245235" cy="1245235"/>
            <wp:effectExtent l="0" t="0" r="0" b="0"/>
            <wp:wrapSquare wrapText="bothSides"/>
            <wp:docPr id="2" name="image1.png" descr="https://www.uludag.edu.tr/logolar/uu_logo.png"/>
            <wp:cNvGraphicFramePr/>
            <a:graphic xmlns:a="http://schemas.openxmlformats.org/drawingml/2006/main">
              <a:graphicData uri="http://schemas.openxmlformats.org/drawingml/2006/picture">
                <pic:pic xmlns:pic="http://schemas.openxmlformats.org/drawingml/2006/picture">
                  <pic:nvPicPr>
                    <pic:cNvPr id="0" name="image1.png" descr="https://www.uludag.edu.tr/logolar/uu_logo.png"/>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1245235" cy="1245235"/>
                    </a:xfrm>
                    <a:prstGeom prst="rect">
                      <a:avLst/>
                    </a:prstGeom>
                    <a:ln/>
                  </pic:spPr>
                </pic:pic>
              </a:graphicData>
            </a:graphic>
            <wp14:sizeRelH relativeFrom="margin">
              <wp14:pctWidth>0</wp14:pctWidth>
            </wp14:sizeRelH>
            <wp14:sizeRelV relativeFrom="margin">
              <wp14:pctHeight>0</wp14:pctHeight>
            </wp14:sizeRelV>
          </wp:anchor>
        </w:drawing>
      </w:r>
    </w:p>
    <w:p w:rsidR="00D103BA" w:rsidRDefault="00D103BA" w:rsidP="00B90E13">
      <w:pPr>
        <w:spacing w:before="67" w:line="360" w:lineRule="auto"/>
        <w:ind w:right="111"/>
        <w:jc w:val="both"/>
        <w:rPr>
          <w:rFonts w:ascii="Arial" w:eastAsia="Tahoma" w:hAnsi="Arial" w:cs="Arial"/>
          <w:b/>
          <w:bCs/>
          <w:color w:val="0D0D0D"/>
        </w:rPr>
      </w:pPr>
    </w:p>
    <w:p w:rsidR="00D103BA" w:rsidRPr="00BE3757" w:rsidRDefault="00D103BA" w:rsidP="00B90E13">
      <w:pPr>
        <w:spacing w:before="67" w:line="360" w:lineRule="auto"/>
        <w:ind w:right="111"/>
        <w:jc w:val="both"/>
        <w:rPr>
          <w:rFonts w:ascii="Arial" w:eastAsia="Tahoma" w:hAnsi="Arial" w:cs="Arial"/>
          <w:b/>
          <w:bCs/>
          <w:color w:val="0D0D0D"/>
        </w:rPr>
      </w:pPr>
    </w:p>
    <w:p w:rsidR="00F32D2E" w:rsidRPr="00BE3757" w:rsidRDefault="00F32D2E" w:rsidP="00F32D2E">
      <w:pPr>
        <w:spacing w:before="67" w:line="360" w:lineRule="auto"/>
        <w:jc w:val="both"/>
        <w:rPr>
          <w:rFonts w:ascii="Arial" w:hAnsi="Arial" w:cs="Arial"/>
        </w:rPr>
      </w:pPr>
      <w:bookmarkStart w:id="0" w:name="_heading=h.ufwlpgh559cr" w:colFirst="0" w:colLast="0"/>
      <w:bookmarkEnd w:id="0"/>
    </w:p>
    <w:p w:rsidR="00F32D2E" w:rsidRPr="00BE3757" w:rsidRDefault="00F32D2E" w:rsidP="00F32D2E">
      <w:pPr>
        <w:spacing w:before="67" w:line="360" w:lineRule="auto"/>
        <w:ind w:right="1440"/>
        <w:jc w:val="both"/>
        <w:rPr>
          <w:rFonts w:ascii="Arial" w:eastAsia="Tahoma" w:hAnsi="Arial" w:cs="Arial"/>
          <w:b/>
          <w:bCs/>
          <w:color w:val="2E5395"/>
        </w:rPr>
      </w:pPr>
    </w:p>
    <w:p w:rsidR="00F32D2E" w:rsidRPr="00BE3757" w:rsidRDefault="00F32D2E" w:rsidP="00F32D2E">
      <w:pPr>
        <w:spacing w:before="67" w:line="360" w:lineRule="auto"/>
        <w:ind w:right="1440"/>
        <w:jc w:val="both"/>
        <w:rPr>
          <w:rFonts w:ascii="Arial" w:eastAsia="Tahoma" w:hAnsi="Arial" w:cs="Arial"/>
          <w:b/>
          <w:bCs/>
          <w:color w:val="2E5395"/>
        </w:rPr>
      </w:pPr>
    </w:p>
    <w:p w:rsidR="00F32D2E" w:rsidRPr="00BE3757" w:rsidRDefault="00F32D2E" w:rsidP="00F32D2E">
      <w:pPr>
        <w:spacing w:before="67" w:line="360" w:lineRule="auto"/>
        <w:ind w:right="111"/>
        <w:jc w:val="both"/>
        <w:rPr>
          <w:rFonts w:ascii="Arial" w:eastAsia="Tahoma" w:hAnsi="Arial" w:cs="Arial"/>
          <w:b/>
          <w:bCs/>
          <w:color w:val="0D0D0D"/>
        </w:rPr>
      </w:pPr>
    </w:p>
    <w:p w:rsidR="00F32D2E" w:rsidRPr="00BE3757" w:rsidRDefault="00EC2749" w:rsidP="00F32D2E">
      <w:pPr>
        <w:spacing w:before="67" w:line="360" w:lineRule="auto"/>
        <w:ind w:right="111"/>
        <w:jc w:val="center"/>
        <w:rPr>
          <w:rFonts w:ascii="Arial" w:eastAsia="Tahoma" w:hAnsi="Arial" w:cs="Arial"/>
          <w:b/>
          <w:bCs/>
          <w:color w:val="0D0D0D"/>
        </w:rPr>
      </w:pPr>
      <w:r w:rsidRPr="00BE3757">
        <w:rPr>
          <w:rFonts w:ascii="Arial" w:eastAsia="Tahoma" w:hAnsi="Arial" w:cs="Arial"/>
          <w:b/>
          <w:bCs/>
          <w:color w:val="0D0D0D"/>
        </w:rPr>
        <w:t>BÜYÜKORHAN MESLEK YÜKSEKOKULU</w:t>
      </w:r>
    </w:p>
    <w:p w:rsidR="00F32D2E" w:rsidRPr="00BE3757" w:rsidRDefault="00F32D2E" w:rsidP="00F32D2E">
      <w:pPr>
        <w:spacing w:before="67" w:line="360" w:lineRule="auto"/>
        <w:ind w:right="111"/>
        <w:jc w:val="both"/>
        <w:rPr>
          <w:rFonts w:ascii="Arial" w:eastAsia="Tahoma" w:hAnsi="Arial" w:cs="Arial"/>
          <w:b/>
          <w:bCs/>
          <w:color w:val="0D0D0D"/>
        </w:rPr>
      </w:pPr>
    </w:p>
    <w:p w:rsidR="00F32D2E" w:rsidRPr="00BE3757" w:rsidRDefault="00EC2749" w:rsidP="00F32D2E">
      <w:pPr>
        <w:spacing w:before="67" w:line="360" w:lineRule="auto"/>
        <w:ind w:right="111"/>
        <w:jc w:val="center"/>
        <w:rPr>
          <w:rFonts w:ascii="Arial" w:eastAsia="Tahoma" w:hAnsi="Arial" w:cs="Arial"/>
          <w:b/>
          <w:bCs/>
          <w:color w:val="0D0D0D"/>
        </w:rPr>
      </w:pPr>
      <w:r w:rsidRPr="00BE3757">
        <w:rPr>
          <w:rFonts w:ascii="Arial" w:eastAsia="Tahoma" w:hAnsi="Arial" w:cs="Arial"/>
          <w:b/>
          <w:bCs/>
          <w:color w:val="0D0D0D"/>
        </w:rPr>
        <w:t>BİRİM İÇ DEĞERLENDİRME RAPORU</w:t>
      </w:r>
    </w:p>
    <w:p w:rsidR="00F32D2E" w:rsidRPr="00BE3757" w:rsidRDefault="00EC2749" w:rsidP="00F32D2E">
      <w:pPr>
        <w:spacing w:before="67" w:line="360" w:lineRule="auto"/>
        <w:ind w:right="111"/>
        <w:jc w:val="center"/>
        <w:rPr>
          <w:rFonts w:ascii="Arial" w:eastAsia="Tahoma" w:hAnsi="Arial" w:cs="Arial"/>
          <w:b/>
          <w:bCs/>
          <w:color w:val="0D0D0D"/>
        </w:rPr>
      </w:pPr>
      <w:r w:rsidRPr="00BE3757">
        <w:rPr>
          <w:rFonts w:ascii="Arial" w:eastAsia="Tahoma" w:hAnsi="Arial" w:cs="Arial"/>
          <w:b/>
          <w:bCs/>
          <w:color w:val="0D0D0D"/>
        </w:rPr>
        <w:t>(BİDR)</w:t>
      </w:r>
    </w:p>
    <w:p w:rsidR="00F32D2E" w:rsidRPr="00BE3757" w:rsidRDefault="00F32D2E" w:rsidP="00F32D2E">
      <w:pPr>
        <w:spacing w:before="67" w:line="360" w:lineRule="auto"/>
        <w:ind w:right="111"/>
        <w:jc w:val="both"/>
        <w:rPr>
          <w:rFonts w:ascii="Arial" w:eastAsia="Tahoma" w:hAnsi="Arial" w:cs="Arial"/>
          <w:b/>
          <w:bCs/>
          <w:color w:val="0D0D0D"/>
        </w:rPr>
      </w:pPr>
    </w:p>
    <w:p w:rsidR="00F32D2E" w:rsidRPr="00BE3757" w:rsidRDefault="00F32D2E" w:rsidP="00F32D2E">
      <w:pPr>
        <w:spacing w:before="67" w:line="360" w:lineRule="auto"/>
        <w:ind w:right="111"/>
        <w:jc w:val="both"/>
        <w:rPr>
          <w:rFonts w:ascii="Arial" w:eastAsia="Tahoma" w:hAnsi="Arial" w:cs="Arial"/>
          <w:b/>
          <w:bCs/>
          <w:color w:val="0D0D0D"/>
        </w:rPr>
      </w:pPr>
    </w:p>
    <w:p w:rsidR="00F32D2E" w:rsidRPr="00BE3757" w:rsidRDefault="00F32D2E" w:rsidP="00F32D2E">
      <w:pPr>
        <w:spacing w:before="67" w:line="360" w:lineRule="auto"/>
        <w:ind w:right="111"/>
        <w:jc w:val="both"/>
        <w:rPr>
          <w:rFonts w:ascii="Arial" w:eastAsia="Tahoma" w:hAnsi="Arial" w:cs="Arial"/>
          <w:b/>
          <w:bCs/>
          <w:color w:val="0D0D0D"/>
        </w:rPr>
      </w:pPr>
    </w:p>
    <w:p w:rsidR="00F32D2E" w:rsidRDefault="00EC2749" w:rsidP="00F32D2E">
      <w:pPr>
        <w:spacing w:before="67" w:line="360" w:lineRule="auto"/>
        <w:ind w:right="111"/>
        <w:jc w:val="center"/>
        <w:rPr>
          <w:rFonts w:ascii="Arial" w:eastAsia="Tahoma" w:hAnsi="Arial" w:cs="Arial"/>
          <w:b/>
          <w:bCs/>
          <w:color w:val="0D0D0D"/>
        </w:rPr>
      </w:pPr>
      <w:r w:rsidRPr="00BE3757">
        <w:rPr>
          <w:rFonts w:ascii="Arial" w:eastAsia="Tahoma" w:hAnsi="Arial" w:cs="Arial"/>
          <w:b/>
          <w:bCs/>
          <w:color w:val="0D0D0D"/>
        </w:rPr>
        <w:t>01 Ocak – 31 Aralık 2025</w:t>
      </w:r>
    </w:p>
    <w:p w:rsidR="007D4138" w:rsidRDefault="007D4138" w:rsidP="00F32D2E">
      <w:pPr>
        <w:spacing w:before="67" w:line="360" w:lineRule="auto"/>
        <w:ind w:right="111"/>
        <w:jc w:val="center"/>
        <w:rPr>
          <w:rFonts w:ascii="Arial" w:eastAsia="Tahoma" w:hAnsi="Arial" w:cs="Arial"/>
          <w:b/>
          <w:bCs/>
          <w:color w:val="0D0D0D"/>
        </w:rPr>
      </w:pPr>
    </w:p>
    <w:p w:rsidR="007D4138" w:rsidRDefault="007D4138" w:rsidP="00F32D2E">
      <w:pPr>
        <w:spacing w:before="67" w:line="360" w:lineRule="auto"/>
        <w:ind w:right="111"/>
        <w:jc w:val="center"/>
        <w:rPr>
          <w:rFonts w:ascii="Arial" w:eastAsia="Tahoma" w:hAnsi="Arial" w:cs="Arial"/>
          <w:b/>
          <w:bCs/>
          <w:color w:val="0D0D0D"/>
        </w:rPr>
      </w:pPr>
    </w:p>
    <w:p w:rsidR="007D4138" w:rsidRDefault="007D4138" w:rsidP="00F32D2E">
      <w:pPr>
        <w:spacing w:before="67" w:line="360" w:lineRule="auto"/>
        <w:ind w:right="111"/>
        <w:jc w:val="center"/>
        <w:rPr>
          <w:rFonts w:ascii="Arial" w:eastAsia="Tahoma" w:hAnsi="Arial" w:cs="Arial"/>
          <w:b/>
          <w:bCs/>
          <w:color w:val="0D0D0D"/>
        </w:rPr>
      </w:pPr>
    </w:p>
    <w:p w:rsidR="007D4138" w:rsidRDefault="007D4138" w:rsidP="00F32D2E">
      <w:pPr>
        <w:spacing w:before="67" w:line="360" w:lineRule="auto"/>
        <w:ind w:right="111"/>
        <w:jc w:val="center"/>
        <w:rPr>
          <w:rFonts w:ascii="Arial" w:eastAsia="Tahoma" w:hAnsi="Arial" w:cs="Arial"/>
          <w:b/>
          <w:bCs/>
          <w:color w:val="0D0D0D"/>
        </w:rPr>
      </w:pPr>
    </w:p>
    <w:p w:rsidR="007D4138" w:rsidRDefault="007D4138" w:rsidP="00F32D2E">
      <w:pPr>
        <w:spacing w:before="67" w:line="360" w:lineRule="auto"/>
        <w:ind w:right="111"/>
        <w:jc w:val="center"/>
        <w:rPr>
          <w:rFonts w:ascii="Arial" w:eastAsia="Tahoma" w:hAnsi="Arial" w:cs="Arial"/>
          <w:b/>
          <w:bCs/>
          <w:color w:val="0D0D0D"/>
        </w:rPr>
      </w:pPr>
    </w:p>
    <w:p w:rsidR="007D4138" w:rsidRDefault="007D4138" w:rsidP="00F32D2E">
      <w:pPr>
        <w:spacing w:before="67" w:line="360" w:lineRule="auto"/>
        <w:ind w:right="111"/>
        <w:jc w:val="center"/>
        <w:rPr>
          <w:rFonts w:ascii="Arial" w:eastAsia="Tahoma" w:hAnsi="Arial" w:cs="Arial"/>
          <w:b/>
          <w:bCs/>
          <w:color w:val="0D0D0D"/>
        </w:rPr>
      </w:pPr>
    </w:p>
    <w:p w:rsidR="007D4138" w:rsidRDefault="007D4138" w:rsidP="00F32D2E">
      <w:pPr>
        <w:spacing w:before="67" w:line="360" w:lineRule="auto"/>
        <w:ind w:right="111"/>
        <w:jc w:val="center"/>
        <w:rPr>
          <w:rFonts w:ascii="Arial" w:eastAsia="Tahoma" w:hAnsi="Arial" w:cs="Arial"/>
          <w:b/>
          <w:bCs/>
          <w:color w:val="0D0D0D"/>
        </w:rPr>
      </w:pPr>
    </w:p>
    <w:p w:rsidR="007D4138" w:rsidRDefault="007D4138" w:rsidP="00F32D2E">
      <w:pPr>
        <w:spacing w:before="67" w:line="360" w:lineRule="auto"/>
        <w:ind w:right="111"/>
        <w:jc w:val="center"/>
        <w:rPr>
          <w:rFonts w:ascii="Arial" w:eastAsia="Tahoma" w:hAnsi="Arial" w:cs="Arial"/>
          <w:b/>
          <w:bCs/>
          <w:color w:val="0D0D0D"/>
        </w:rPr>
      </w:pPr>
    </w:p>
    <w:p w:rsidR="007D4138" w:rsidRDefault="007D4138" w:rsidP="00F32D2E">
      <w:pPr>
        <w:spacing w:before="67" w:line="360" w:lineRule="auto"/>
        <w:ind w:right="111"/>
        <w:jc w:val="center"/>
        <w:rPr>
          <w:rFonts w:ascii="Arial" w:eastAsia="Tahoma" w:hAnsi="Arial" w:cs="Arial"/>
          <w:b/>
          <w:bCs/>
          <w:color w:val="0D0D0D"/>
        </w:rPr>
      </w:pPr>
    </w:p>
    <w:p w:rsidR="007D4138" w:rsidRDefault="007D4138" w:rsidP="00F32D2E">
      <w:pPr>
        <w:spacing w:before="67" w:line="360" w:lineRule="auto"/>
        <w:ind w:right="111"/>
        <w:jc w:val="center"/>
        <w:rPr>
          <w:rFonts w:ascii="Arial" w:eastAsia="Tahoma" w:hAnsi="Arial" w:cs="Arial"/>
          <w:b/>
          <w:bCs/>
          <w:color w:val="0D0D0D"/>
        </w:rPr>
      </w:pPr>
    </w:p>
    <w:p w:rsidR="007D4138" w:rsidRDefault="007D4138" w:rsidP="00F32D2E">
      <w:pPr>
        <w:spacing w:before="67" w:line="360" w:lineRule="auto"/>
        <w:ind w:right="111"/>
        <w:jc w:val="center"/>
        <w:rPr>
          <w:rFonts w:ascii="Arial" w:eastAsia="Tahoma" w:hAnsi="Arial" w:cs="Arial"/>
          <w:b/>
          <w:bCs/>
          <w:color w:val="0D0D0D"/>
        </w:rPr>
      </w:pPr>
    </w:p>
    <w:p w:rsidR="007D4138" w:rsidRDefault="007D4138" w:rsidP="00F32D2E">
      <w:pPr>
        <w:spacing w:before="67" w:line="360" w:lineRule="auto"/>
        <w:ind w:right="111"/>
        <w:jc w:val="center"/>
        <w:rPr>
          <w:rFonts w:ascii="Arial" w:eastAsia="Tahoma" w:hAnsi="Arial" w:cs="Arial"/>
          <w:b/>
          <w:bCs/>
          <w:color w:val="0D0D0D"/>
        </w:rPr>
      </w:pPr>
    </w:p>
    <w:p w:rsidR="007D4138" w:rsidRDefault="007D4138" w:rsidP="00F32D2E">
      <w:pPr>
        <w:spacing w:before="67" w:line="360" w:lineRule="auto"/>
        <w:ind w:right="111"/>
        <w:jc w:val="center"/>
        <w:rPr>
          <w:rFonts w:ascii="Arial" w:eastAsia="Tahoma" w:hAnsi="Arial" w:cs="Arial"/>
          <w:b/>
          <w:bCs/>
          <w:color w:val="0D0D0D"/>
        </w:rPr>
      </w:pPr>
    </w:p>
    <w:p w:rsidR="007D4138" w:rsidRDefault="007D4138" w:rsidP="00F32D2E">
      <w:pPr>
        <w:spacing w:before="67" w:line="360" w:lineRule="auto"/>
        <w:ind w:right="111"/>
        <w:jc w:val="center"/>
        <w:rPr>
          <w:rFonts w:ascii="Arial" w:eastAsia="Tahoma" w:hAnsi="Arial" w:cs="Arial"/>
          <w:b/>
          <w:bCs/>
          <w:color w:val="0D0D0D"/>
        </w:rPr>
      </w:pPr>
    </w:p>
    <w:p w:rsidR="007D4138" w:rsidRPr="00BE3757" w:rsidRDefault="007D4138" w:rsidP="00F32D2E">
      <w:pPr>
        <w:spacing w:before="67" w:line="360" w:lineRule="auto"/>
        <w:ind w:right="111"/>
        <w:jc w:val="center"/>
        <w:rPr>
          <w:rFonts w:ascii="Arial" w:eastAsia="Tahoma" w:hAnsi="Arial" w:cs="Arial"/>
          <w:b/>
          <w:bCs/>
          <w:color w:val="0D0D0D"/>
        </w:rPr>
        <w:sectPr w:rsidR="007D4138" w:rsidRPr="00BE3757" w:rsidSect="007D4138">
          <w:footerReference w:type="default" r:id="rId9"/>
          <w:footerReference w:type="first" r:id="rId10"/>
          <w:pgSz w:w="11909" w:h="16838"/>
          <w:pgMar w:top="580" w:right="569" w:bottom="1276" w:left="709" w:header="720" w:footer="720" w:gutter="0"/>
          <w:pgNumType w:start="1"/>
          <w:cols w:space="708"/>
          <w:titlePg/>
        </w:sectPr>
      </w:pPr>
    </w:p>
    <w:p w:rsidR="00F32D2E" w:rsidRDefault="00F32D2E" w:rsidP="00F32D2E">
      <w:pPr>
        <w:spacing w:before="67" w:line="360" w:lineRule="auto"/>
        <w:ind w:right="1440"/>
        <w:jc w:val="both"/>
        <w:rPr>
          <w:rFonts w:ascii="Arial" w:eastAsia="Arial" w:hAnsi="Arial" w:cs="Arial"/>
          <w:b/>
          <w:bCs/>
          <w:color w:val="0D0D0D"/>
        </w:rPr>
      </w:pPr>
    </w:p>
    <w:p w:rsidR="00F32D2E" w:rsidRDefault="00F32D2E" w:rsidP="00F32D2E">
      <w:pPr>
        <w:spacing w:before="67" w:line="360" w:lineRule="auto"/>
        <w:ind w:right="1440"/>
        <w:jc w:val="both"/>
        <w:rPr>
          <w:rFonts w:ascii="Arial" w:eastAsia="Arial" w:hAnsi="Arial" w:cs="Arial"/>
          <w:b/>
          <w:bCs/>
          <w:color w:val="0D0D0D"/>
        </w:rPr>
      </w:pPr>
    </w:p>
    <w:p w:rsidR="00F32D2E" w:rsidRPr="00BE3757" w:rsidRDefault="00EC2749" w:rsidP="00F32D2E">
      <w:pPr>
        <w:spacing w:before="67" w:line="360" w:lineRule="auto"/>
        <w:ind w:right="1440"/>
        <w:jc w:val="both"/>
        <w:rPr>
          <w:rFonts w:ascii="Arial" w:eastAsia="Arial" w:hAnsi="Arial" w:cs="Arial"/>
          <w:b/>
          <w:bCs/>
          <w:color w:val="0D0D0D"/>
        </w:rPr>
      </w:pPr>
      <w:r w:rsidRPr="00BE3757">
        <w:rPr>
          <w:rFonts w:ascii="Arial" w:eastAsia="Arial" w:hAnsi="Arial" w:cs="Arial"/>
          <w:b/>
          <w:bCs/>
          <w:color w:val="0D0D0D"/>
        </w:rPr>
        <w:t>BİRİM İÇ DEĞERLENDİRME RAPORU</w:t>
      </w:r>
    </w:p>
    <w:p w:rsidR="00F32D2E" w:rsidRPr="00BE3757" w:rsidRDefault="00EC2749" w:rsidP="00F32D2E">
      <w:pPr>
        <w:spacing w:before="67" w:line="360" w:lineRule="auto"/>
        <w:jc w:val="both"/>
        <w:rPr>
          <w:rFonts w:ascii="Arial" w:eastAsia="Arial" w:hAnsi="Arial" w:cs="Arial"/>
          <w:b/>
          <w:bCs/>
          <w:color w:val="0D0D0D"/>
        </w:rPr>
      </w:pPr>
      <w:r w:rsidRPr="00BE3757">
        <w:rPr>
          <w:rFonts w:ascii="Arial" w:eastAsia="Arial" w:hAnsi="Arial" w:cs="Arial"/>
          <w:b/>
          <w:bCs/>
          <w:color w:val="0D0D0D"/>
        </w:rPr>
        <w:t>Birim / Bölüm / Program Hakkında Bilgiler</w:t>
      </w:r>
    </w:p>
    <w:p w:rsidR="00F32D2E" w:rsidRPr="00BE3757" w:rsidRDefault="00EC2749" w:rsidP="00F32D2E">
      <w:pPr>
        <w:spacing w:before="67" w:line="360" w:lineRule="auto"/>
        <w:ind w:firstLine="720"/>
        <w:jc w:val="both"/>
        <w:textAlignment w:val="baseline"/>
        <w:rPr>
          <w:rFonts w:ascii="Arial" w:eastAsia="Tahoma" w:hAnsi="Arial" w:cs="Arial"/>
          <w:spacing w:val="-4"/>
          <w:lang w:val="tr-TR"/>
        </w:rPr>
      </w:pPr>
      <w:r w:rsidRPr="00BE3757">
        <w:rPr>
          <w:rFonts w:ascii="Arial" w:eastAsia="Tahoma" w:hAnsi="Arial" w:cs="Arial"/>
          <w:spacing w:val="-4"/>
          <w:lang w:val="tr-TR"/>
        </w:rPr>
        <w:t xml:space="preserve">Bursa Uludağ Üniversitesi Kalite Yönetim Sistemi kapsamında 2021 yılında başlayarak bütün birimimizde benimsenen bir kalite kültürü oluşturmaya yönelik çalışmalar 2025 yılı süresinde de devam etmiştir. Bu süreçte TS-EN ISO 9001-2015 Kalite Yönetim Sisteminin birim </w:t>
      </w:r>
      <w:proofErr w:type="gramStart"/>
      <w:r w:rsidRPr="00BE3757">
        <w:rPr>
          <w:rFonts w:ascii="Arial" w:eastAsia="Tahoma" w:hAnsi="Arial" w:cs="Arial"/>
          <w:spacing w:val="-4"/>
          <w:lang w:val="tr-TR"/>
        </w:rPr>
        <w:t>bazında  belgelendirilmesi</w:t>
      </w:r>
      <w:proofErr w:type="gramEnd"/>
      <w:r w:rsidRPr="00BE3757">
        <w:rPr>
          <w:rFonts w:ascii="Arial" w:eastAsia="Tahoma" w:hAnsi="Arial" w:cs="Arial"/>
          <w:spacing w:val="-4"/>
          <w:lang w:val="tr-TR"/>
        </w:rPr>
        <w:t xml:space="preserve"> çalışmalarımızın bir göstergesidir. Bu rapor 2025 yılı süresince gerçekleştirilen çalışmaların kanıtlarla birlikte sunulması ile hazırlanmıştır. Hazırlanma sürecinde kurumumuzun iç değerlendirme raporları dikkate alınmış, bütün birimimizin çalışması yansıtılmaya çalışılmıştır. Birimimiz öz değerlendirme raporu hazırlanırken stratejik plan çalışmaları, faaliyet raporları ve performans programından faydalanılmıştır. Bunun dışında UKEY sistemimizde yer alan Kalite kısmında Aksiyonlar, Sürekli İyileştirme Faaliyetleri (SİF) ve toplantılar tarafımızdan bütüncül bir bakış açısı ile değerlendirilmekte ve birimin kalite çalışmaları takip edilerek izlenmektedir.</w:t>
      </w:r>
    </w:p>
    <w:p w:rsidR="00524B08" w:rsidRDefault="00524B08" w:rsidP="00F32D2E">
      <w:pPr>
        <w:spacing w:before="67" w:line="360" w:lineRule="auto"/>
        <w:jc w:val="both"/>
        <w:textAlignment w:val="baseline"/>
        <w:rPr>
          <w:rFonts w:ascii="Arial" w:eastAsia="Tahoma" w:hAnsi="Arial" w:cs="Arial"/>
          <w:b/>
          <w:spacing w:val="-4"/>
          <w:lang w:val="tr-TR"/>
        </w:rPr>
      </w:pPr>
    </w:p>
    <w:p w:rsidR="00F32D2E" w:rsidRPr="00BE3757" w:rsidRDefault="00EC2749" w:rsidP="00F32D2E">
      <w:pPr>
        <w:spacing w:before="67" w:line="360" w:lineRule="auto"/>
        <w:jc w:val="both"/>
        <w:textAlignment w:val="baseline"/>
        <w:rPr>
          <w:rFonts w:ascii="Arial" w:eastAsia="Tahoma" w:hAnsi="Arial" w:cs="Arial"/>
          <w:b/>
          <w:spacing w:val="-4"/>
          <w:lang w:val="tr-TR"/>
        </w:rPr>
      </w:pPr>
      <w:r w:rsidRPr="00BE3757">
        <w:rPr>
          <w:rFonts w:ascii="Arial" w:eastAsia="Tahoma" w:hAnsi="Arial" w:cs="Arial"/>
          <w:b/>
          <w:spacing w:val="-4"/>
          <w:lang w:val="tr-TR"/>
        </w:rPr>
        <w:t>KURUM HAKKINDA BİLGİLER</w:t>
      </w:r>
    </w:p>
    <w:p w:rsidR="00F32D2E" w:rsidRPr="00BE3757" w:rsidRDefault="00EC2749" w:rsidP="00F32D2E">
      <w:pPr>
        <w:pStyle w:val="SABREBALIK"/>
        <w:spacing w:before="67"/>
        <w:jc w:val="both"/>
        <w:rPr>
          <w:rFonts w:ascii="Arial" w:eastAsia="Tahoma" w:hAnsi="Arial" w:cs="Arial"/>
          <w:sz w:val="22"/>
          <w:szCs w:val="22"/>
        </w:rPr>
      </w:pPr>
      <w:r w:rsidRPr="00BE3757">
        <w:rPr>
          <w:rFonts w:ascii="Arial" w:eastAsia="Tahoma" w:hAnsi="Arial" w:cs="Arial"/>
          <w:sz w:val="22"/>
          <w:szCs w:val="22"/>
        </w:rPr>
        <w:tab/>
      </w:r>
      <w:r w:rsidRPr="00BE3757">
        <w:rPr>
          <w:rFonts w:ascii="Arial" w:hAnsi="Arial" w:cs="Arial"/>
          <w:sz w:val="22"/>
          <w:szCs w:val="22"/>
        </w:rPr>
        <w:t xml:space="preserve">Bursa Uludağ Üniversitesi </w:t>
      </w:r>
      <w:proofErr w:type="spellStart"/>
      <w:r w:rsidRPr="00BE3757">
        <w:rPr>
          <w:rFonts w:ascii="Arial" w:hAnsi="Arial" w:cs="Arial"/>
          <w:sz w:val="22"/>
          <w:szCs w:val="22"/>
        </w:rPr>
        <w:t>Büyükorhan</w:t>
      </w:r>
      <w:proofErr w:type="spellEnd"/>
      <w:r w:rsidRPr="00BE3757">
        <w:rPr>
          <w:rFonts w:ascii="Arial" w:hAnsi="Arial" w:cs="Arial"/>
          <w:sz w:val="22"/>
          <w:szCs w:val="22"/>
        </w:rPr>
        <w:t xml:space="preserve"> Meslek Yüksekokulu, Bursa ili </w:t>
      </w:r>
      <w:proofErr w:type="spellStart"/>
      <w:r w:rsidRPr="00BE3757">
        <w:rPr>
          <w:rFonts w:ascii="Arial" w:hAnsi="Arial" w:cs="Arial"/>
          <w:sz w:val="22"/>
          <w:szCs w:val="22"/>
        </w:rPr>
        <w:t>Büyükorhan</w:t>
      </w:r>
      <w:proofErr w:type="spellEnd"/>
      <w:r w:rsidRPr="00BE3757">
        <w:rPr>
          <w:rFonts w:ascii="Arial" w:hAnsi="Arial" w:cs="Arial"/>
          <w:sz w:val="22"/>
          <w:szCs w:val="22"/>
        </w:rPr>
        <w:t xml:space="preserve"> ilçesinde 2547 Sayılı Kanunun 2880 Sayılı Kanunla değişik 7/d-2 maddesi gereğince 17.09.2009 tarihinde kurulmuştur. </w:t>
      </w:r>
      <w:proofErr w:type="spellStart"/>
      <w:r w:rsidRPr="00BE3757">
        <w:rPr>
          <w:rFonts w:ascii="Arial" w:hAnsi="Arial" w:cs="Arial"/>
          <w:sz w:val="22"/>
          <w:szCs w:val="22"/>
        </w:rPr>
        <w:t>Büyükorhan</w:t>
      </w:r>
      <w:proofErr w:type="spellEnd"/>
      <w:r w:rsidRPr="00BE3757">
        <w:rPr>
          <w:rFonts w:ascii="Arial" w:hAnsi="Arial" w:cs="Arial"/>
          <w:sz w:val="22"/>
          <w:szCs w:val="22"/>
        </w:rPr>
        <w:t xml:space="preserve"> Meslek Yüksekokulu’nda Ormancılık Bölümü bünyesinde Ormancılık ve Orman Ürünleri Örgün ve Avcılık ve Yaban Hayatı Programı ile Çocuk Bakımı ve Gençlik Hizmetleri Bölümü bünyesinde Çocuk Gelişimi Programı öğrenci alan ve eğitim-öğretim faaliyetlerine devam eden programlardır. Çocuk Koruma ve Bakım Hizmetleri Programı açılmış olup henüz öğrenci almamaktadır. </w:t>
      </w:r>
      <w:proofErr w:type="gramStart"/>
      <w:r w:rsidRPr="00BE3757">
        <w:rPr>
          <w:rFonts w:ascii="Arial" w:hAnsi="Arial" w:cs="Arial"/>
          <w:sz w:val="22"/>
          <w:szCs w:val="22"/>
        </w:rPr>
        <w:t>2025  yılı</w:t>
      </w:r>
      <w:proofErr w:type="gramEnd"/>
      <w:r w:rsidRPr="00BE3757">
        <w:rPr>
          <w:rFonts w:ascii="Arial" w:hAnsi="Arial" w:cs="Arial"/>
          <w:sz w:val="22"/>
          <w:szCs w:val="22"/>
        </w:rPr>
        <w:t xml:space="preserve"> itibarı ile okulumuzda toplam 305 kayıtlı öğrenci bulunmaktadır. Meslek Yüksekokulumuzda Eğitim-Öğretim faaliyetleri </w:t>
      </w:r>
      <w:proofErr w:type="spellStart"/>
      <w:r w:rsidRPr="00BE3757">
        <w:rPr>
          <w:rFonts w:ascii="Arial" w:hAnsi="Arial" w:cs="Arial"/>
          <w:sz w:val="22"/>
          <w:szCs w:val="22"/>
        </w:rPr>
        <w:t>Büyükorhan</w:t>
      </w:r>
      <w:proofErr w:type="spellEnd"/>
      <w:r w:rsidRPr="00BE3757">
        <w:rPr>
          <w:rFonts w:ascii="Arial" w:hAnsi="Arial" w:cs="Arial"/>
          <w:sz w:val="22"/>
          <w:szCs w:val="22"/>
        </w:rPr>
        <w:t xml:space="preserve"> Meslek Yüksekokulu kadrosunda yer alan Öğretim Görevlileri, Yabancı Diller Yüksekokulu, </w:t>
      </w:r>
      <w:proofErr w:type="spellStart"/>
      <w:r w:rsidRPr="00BE3757">
        <w:rPr>
          <w:rFonts w:ascii="Arial" w:hAnsi="Arial" w:cs="Arial"/>
          <w:sz w:val="22"/>
          <w:szCs w:val="22"/>
        </w:rPr>
        <w:t>Ataürk</w:t>
      </w:r>
      <w:proofErr w:type="spellEnd"/>
      <w:r w:rsidRPr="00BE3757">
        <w:rPr>
          <w:rFonts w:ascii="Arial" w:hAnsi="Arial" w:cs="Arial"/>
          <w:sz w:val="22"/>
          <w:szCs w:val="22"/>
        </w:rPr>
        <w:t xml:space="preserve"> İlkeleri ve inkılap tarihi bölüm başkanlığı, Türk dili bölüm başkanlığı ve 2547 sayılı kanunun 40-a maddesi uyarınca görevlendirilen Öğretim Elemanı ile 31.madde uyarınca dışarıdan görevlendirilen Öğretim Elemanları tarafından yürütülmektedir.</w:t>
      </w:r>
    </w:p>
    <w:p w:rsidR="00F32D2E" w:rsidRPr="00BE3757" w:rsidRDefault="00F32D2E" w:rsidP="00F32D2E">
      <w:pPr>
        <w:spacing w:before="67" w:line="360" w:lineRule="auto"/>
        <w:jc w:val="both"/>
        <w:rPr>
          <w:rFonts w:ascii="Arial" w:eastAsia="Tahoma" w:hAnsi="Arial" w:cs="Arial"/>
          <w:spacing w:val="-4"/>
          <w:lang w:val="tr-TR"/>
        </w:rPr>
      </w:pPr>
    </w:p>
    <w:p w:rsidR="00F32D2E" w:rsidRPr="00BE3757" w:rsidRDefault="00F32D2E" w:rsidP="00F32D2E">
      <w:pPr>
        <w:pStyle w:val="SABREBALIK"/>
        <w:spacing w:before="67"/>
        <w:jc w:val="both"/>
        <w:rPr>
          <w:rFonts w:ascii="Arial" w:hAnsi="Arial" w:cs="Arial"/>
          <w:sz w:val="22"/>
          <w:szCs w:val="22"/>
        </w:rPr>
      </w:pPr>
    </w:p>
    <w:p w:rsidR="00F32D2E" w:rsidRPr="00BE3757" w:rsidRDefault="00F32D2E" w:rsidP="00F32D2E">
      <w:pPr>
        <w:pStyle w:val="SABREBALIK"/>
        <w:spacing w:before="67"/>
        <w:jc w:val="both"/>
        <w:rPr>
          <w:rFonts w:ascii="Arial" w:hAnsi="Arial" w:cs="Arial"/>
          <w:sz w:val="22"/>
          <w:szCs w:val="22"/>
        </w:rPr>
      </w:pPr>
    </w:p>
    <w:p w:rsidR="00F32D2E" w:rsidRPr="00BE3757" w:rsidRDefault="00F32D2E" w:rsidP="00F32D2E">
      <w:pPr>
        <w:pStyle w:val="SABREBALIK"/>
        <w:spacing w:before="67"/>
        <w:jc w:val="both"/>
        <w:rPr>
          <w:rFonts w:ascii="Arial" w:hAnsi="Arial" w:cs="Arial"/>
          <w:sz w:val="22"/>
          <w:szCs w:val="22"/>
        </w:rPr>
      </w:pPr>
    </w:p>
    <w:p w:rsidR="00F32D2E" w:rsidRPr="00BE3757" w:rsidRDefault="00F32D2E" w:rsidP="00F32D2E">
      <w:pPr>
        <w:pStyle w:val="SABREBALIK"/>
        <w:spacing w:before="67"/>
        <w:jc w:val="both"/>
        <w:rPr>
          <w:rFonts w:ascii="Arial" w:hAnsi="Arial" w:cs="Arial"/>
          <w:sz w:val="22"/>
          <w:szCs w:val="22"/>
        </w:rPr>
      </w:pPr>
    </w:p>
    <w:p w:rsidR="00F32D2E" w:rsidRPr="00BE3757" w:rsidRDefault="00F32D2E" w:rsidP="00F32D2E">
      <w:pPr>
        <w:pStyle w:val="SABREBALIK"/>
        <w:spacing w:before="67"/>
        <w:jc w:val="both"/>
        <w:rPr>
          <w:rFonts w:ascii="Arial" w:hAnsi="Arial" w:cs="Arial"/>
          <w:sz w:val="22"/>
          <w:szCs w:val="22"/>
        </w:rPr>
      </w:pPr>
    </w:p>
    <w:p w:rsidR="00F32D2E" w:rsidRPr="00BE3757" w:rsidRDefault="00F32D2E" w:rsidP="00F32D2E">
      <w:pPr>
        <w:pStyle w:val="SABREBALIK"/>
        <w:spacing w:before="67"/>
        <w:jc w:val="both"/>
        <w:rPr>
          <w:rFonts w:ascii="Arial" w:hAnsi="Arial" w:cs="Arial"/>
          <w:sz w:val="22"/>
          <w:szCs w:val="22"/>
        </w:rPr>
      </w:pPr>
    </w:p>
    <w:p w:rsidR="00F32D2E" w:rsidRPr="00BE3757" w:rsidRDefault="00F32D2E" w:rsidP="00F32D2E">
      <w:pPr>
        <w:pStyle w:val="SABREBALIK"/>
        <w:spacing w:before="67"/>
        <w:jc w:val="both"/>
        <w:rPr>
          <w:rFonts w:ascii="Arial" w:hAnsi="Arial" w:cs="Arial"/>
          <w:sz w:val="22"/>
          <w:szCs w:val="22"/>
        </w:rPr>
      </w:pPr>
    </w:p>
    <w:p w:rsidR="00F32D2E" w:rsidRPr="00BE3757" w:rsidRDefault="00F32D2E" w:rsidP="00F32D2E">
      <w:pPr>
        <w:rPr>
          <w:sz w:val="20"/>
          <w:szCs w:val="20"/>
          <w:lang w:val="tr-TR"/>
        </w:rPr>
      </w:pPr>
    </w:p>
    <w:p w:rsidR="00EB504B" w:rsidRDefault="00EB504B" w:rsidP="00F32D2E">
      <w:pPr>
        <w:pStyle w:val="SABREBALIK"/>
        <w:spacing w:before="67"/>
        <w:jc w:val="both"/>
        <w:rPr>
          <w:rFonts w:ascii="Arial" w:hAnsi="Arial" w:cs="Arial"/>
          <w:sz w:val="22"/>
          <w:szCs w:val="22"/>
        </w:rPr>
      </w:pPr>
    </w:p>
    <w:p w:rsidR="00F32D2E" w:rsidRPr="00BE3757" w:rsidRDefault="00EC2749" w:rsidP="00F32D2E">
      <w:pPr>
        <w:pStyle w:val="SABREBALIK"/>
        <w:spacing w:before="67"/>
        <w:jc w:val="both"/>
        <w:rPr>
          <w:rFonts w:ascii="Arial" w:hAnsi="Arial" w:cs="Arial"/>
          <w:sz w:val="22"/>
          <w:szCs w:val="22"/>
        </w:rPr>
      </w:pPr>
      <w:r w:rsidRPr="00BE3757">
        <w:rPr>
          <w:rFonts w:ascii="Arial" w:hAnsi="Arial" w:cs="Arial"/>
          <w:sz w:val="22"/>
          <w:szCs w:val="22"/>
        </w:rPr>
        <w:t>Kuruluş Tarihi</w:t>
      </w:r>
      <w:r w:rsidRPr="00BE3757">
        <w:rPr>
          <w:rFonts w:ascii="Arial" w:hAnsi="Arial" w:cs="Arial"/>
          <w:sz w:val="22"/>
          <w:szCs w:val="22"/>
        </w:rPr>
        <w:tab/>
      </w:r>
      <w:r w:rsidRPr="00BE3757">
        <w:rPr>
          <w:rFonts w:ascii="Arial" w:hAnsi="Arial" w:cs="Arial"/>
          <w:sz w:val="22"/>
          <w:szCs w:val="22"/>
        </w:rPr>
        <w:tab/>
      </w:r>
      <w:r w:rsidR="000B736C">
        <w:rPr>
          <w:rFonts w:ascii="Arial" w:hAnsi="Arial" w:cs="Arial"/>
          <w:sz w:val="22"/>
          <w:szCs w:val="22"/>
        </w:rPr>
        <w:tab/>
      </w:r>
      <w:r w:rsidRPr="00BE3757">
        <w:rPr>
          <w:rFonts w:ascii="Arial" w:hAnsi="Arial" w:cs="Arial"/>
          <w:sz w:val="22"/>
          <w:szCs w:val="22"/>
        </w:rPr>
        <w:t>:2009</w:t>
      </w:r>
    </w:p>
    <w:p w:rsidR="00F32D2E" w:rsidRPr="00BE3757" w:rsidRDefault="00EC2749" w:rsidP="00F32D2E">
      <w:pPr>
        <w:pStyle w:val="SABREBALIK"/>
        <w:spacing w:before="67"/>
        <w:jc w:val="both"/>
        <w:rPr>
          <w:rFonts w:ascii="Arial" w:hAnsi="Arial" w:cs="Arial"/>
          <w:sz w:val="22"/>
          <w:szCs w:val="22"/>
        </w:rPr>
      </w:pPr>
      <w:r w:rsidRPr="00BE3757">
        <w:rPr>
          <w:rFonts w:ascii="Arial" w:hAnsi="Arial" w:cs="Arial"/>
          <w:sz w:val="22"/>
          <w:szCs w:val="22"/>
        </w:rPr>
        <w:t xml:space="preserve">Müdür </w:t>
      </w:r>
      <w:r w:rsidRPr="00BE3757">
        <w:rPr>
          <w:rFonts w:ascii="Arial" w:hAnsi="Arial" w:cs="Arial"/>
          <w:sz w:val="22"/>
          <w:szCs w:val="22"/>
        </w:rPr>
        <w:tab/>
      </w:r>
      <w:r w:rsidRPr="00BE3757">
        <w:rPr>
          <w:rFonts w:ascii="Arial" w:hAnsi="Arial" w:cs="Arial"/>
          <w:sz w:val="22"/>
          <w:szCs w:val="22"/>
        </w:rPr>
        <w:tab/>
      </w:r>
      <w:r w:rsidRPr="00BE3757">
        <w:rPr>
          <w:rFonts w:ascii="Arial" w:hAnsi="Arial" w:cs="Arial"/>
          <w:sz w:val="22"/>
          <w:szCs w:val="22"/>
        </w:rPr>
        <w:tab/>
      </w:r>
      <w:r w:rsidR="000B736C">
        <w:rPr>
          <w:rFonts w:ascii="Arial" w:hAnsi="Arial" w:cs="Arial"/>
          <w:sz w:val="22"/>
          <w:szCs w:val="22"/>
        </w:rPr>
        <w:tab/>
      </w:r>
      <w:r w:rsidRPr="00BE3757">
        <w:rPr>
          <w:rFonts w:ascii="Arial" w:hAnsi="Arial" w:cs="Arial"/>
          <w:sz w:val="22"/>
          <w:szCs w:val="22"/>
        </w:rPr>
        <w:t>:</w:t>
      </w:r>
      <w:proofErr w:type="spellStart"/>
      <w:r w:rsidRPr="00BE3757">
        <w:rPr>
          <w:rFonts w:ascii="Arial" w:hAnsi="Arial" w:cs="Arial"/>
          <w:sz w:val="22"/>
          <w:szCs w:val="22"/>
        </w:rPr>
        <w:t>Prof.Dr</w:t>
      </w:r>
      <w:proofErr w:type="spellEnd"/>
      <w:r w:rsidRPr="00BE3757">
        <w:rPr>
          <w:rFonts w:ascii="Arial" w:hAnsi="Arial" w:cs="Arial"/>
          <w:sz w:val="22"/>
          <w:szCs w:val="22"/>
        </w:rPr>
        <w:t>. Hüseyin OVALIOĞLU</w:t>
      </w:r>
    </w:p>
    <w:p w:rsidR="00F32D2E" w:rsidRPr="00BE3757" w:rsidRDefault="00EC2749" w:rsidP="00F32D2E">
      <w:pPr>
        <w:pStyle w:val="SABREBALIK"/>
        <w:spacing w:before="67"/>
        <w:jc w:val="both"/>
        <w:rPr>
          <w:rFonts w:ascii="Arial" w:hAnsi="Arial" w:cs="Arial"/>
          <w:sz w:val="22"/>
          <w:szCs w:val="22"/>
        </w:rPr>
      </w:pPr>
      <w:r w:rsidRPr="00BE3757">
        <w:rPr>
          <w:rFonts w:ascii="Arial" w:hAnsi="Arial" w:cs="Arial"/>
          <w:sz w:val="22"/>
          <w:szCs w:val="22"/>
        </w:rPr>
        <w:t xml:space="preserve">İletişim Bilgileri </w:t>
      </w:r>
      <w:r w:rsidRPr="00BE3757">
        <w:rPr>
          <w:rFonts w:ascii="Arial" w:hAnsi="Arial" w:cs="Arial"/>
          <w:sz w:val="22"/>
          <w:szCs w:val="22"/>
        </w:rPr>
        <w:tab/>
      </w:r>
      <w:r w:rsidRPr="00BE3757">
        <w:rPr>
          <w:rFonts w:ascii="Arial" w:hAnsi="Arial" w:cs="Arial"/>
          <w:sz w:val="22"/>
          <w:szCs w:val="22"/>
        </w:rPr>
        <w:tab/>
        <w:t xml:space="preserve">:Bursa Uludağ Üniversitesi </w:t>
      </w:r>
      <w:proofErr w:type="spellStart"/>
      <w:r w:rsidRPr="00BE3757">
        <w:rPr>
          <w:rFonts w:ascii="Arial" w:hAnsi="Arial" w:cs="Arial"/>
          <w:sz w:val="22"/>
          <w:szCs w:val="22"/>
        </w:rPr>
        <w:t>Büyükorhan</w:t>
      </w:r>
      <w:proofErr w:type="spellEnd"/>
      <w:r w:rsidRPr="00BE3757">
        <w:rPr>
          <w:rFonts w:ascii="Arial" w:hAnsi="Arial" w:cs="Arial"/>
          <w:sz w:val="22"/>
          <w:szCs w:val="22"/>
        </w:rPr>
        <w:t xml:space="preserve"> Meslek Yüksekokulu Orhan Mah</w:t>
      </w:r>
      <w:proofErr w:type="gramStart"/>
      <w:r w:rsidRPr="00BE3757">
        <w:rPr>
          <w:rFonts w:ascii="Arial" w:hAnsi="Arial" w:cs="Arial"/>
          <w:sz w:val="22"/>
          <w:szCs w:val="22"/>
        </w:rPr>
        <w:t>.,</w:t>
      </w:r>
      <w:proofErr w:type="gramEnd"/>
      <w:r w:rsidRPr="00BE3757">
        <w:rPr>
          <w:rFonts w:ascii="Arial" w:hAnsi="Arial" w:cs="Arial"/>
          <w:sz w:val="22"/>
          <w:szCs w:val="22"/>
        </w:rPr>
        <w:t xml:space="preserve"> Dr. İbrahim Öktem Cad., No:16, 16990 </w:t>
      </w:r>
      <w:proofErr w:type="spellStart"/>
      <w:r w:rsidRPr="00BE3757">
        <w:rPr>
          <w:rFonts w:ascii="Arial" w:hAnsi="Arial" w:cs="Arial"/>
          <w:sz w:val="22"/>
          <w:szCs w:val="22"/>
        </w:rPr>
        <w:t>Büyükorhan</w:t>
      </w:r>
      <w:proofErr w:type="spellEnd"/>
      <w:r w:rsidRPr="00BE3757">
        <w:rPr>
          <w:rFonts w:ascii="Arial" w:hAnsi="Arial" w:cs="Arial"/>
          <w:sz w:val="22"/>
          <w:szCs w:val="22"/>
        </w:rPr>
        <w:t xml:space="preserve"> / BURSA</w:t>
      </w:r>
    </w:p>
    <w:p w:rsidR="00F32D2E" w:rsidRPr="00BE3757" w:rsidRDefault="00EC2749" w:rsidP="00F32D2E">
      <w:pPr>
        <w:pStyle w:val="SABREBALIK"/>
        <w:spacing w:before="67"/>
        <w:jc w:val="both"/>
        <w:rPr>
          <w:rFonts w:ascii="Arial" w:hAnsi="Arial" w:cs="Arial"/>
          <w:sz w:val="22"/>
          <w:szCs w:val="22"/>
        </w:rPr>
      </w:pPr>
      <w:r w:rsidRPr="00BE3757">
        <w:rPr>
          <w:rFonts w:ascii="Arial" w:hAnsi="Arial" w:cs="Arial"/>
          <w:sz w:val="22"/>
          <w:szCs w:val="22"/>
        </w:rPr>
        <w:t>Tel</w:t>
      </w:r>
      <w:r w:rsidRPr="00BE3757">
        <w:rPr>
          <w:rFonts w:ascii="Arial" w:hAnsi="Arial" w:cs="Arial"/>
          <w:sz w:val="22"/>
          <w:szCs w:val="22"/>
        </w:rPr>
        <w:tab/>
      </w:r>
      <w:r w:rsidRPr="00BE3757">
        <w:rPr>
          <w:rFonts w:ascii="Arial" w:hAnsi="Arial" w:cs="Arial"/>
          <w:sz w:val="22"/>
          <w:szCs w:val="22"/>
        </w:rPr>
        <w:tab/>
        <w:t xml:space="preserve"> </w:t>
      </w:r>
      <w:r w:rsidRPr="00BE3757">
        <w:rPr>
          <w:rFonts w:ascii="Arial" w:hAnsi="Arial" w:cs="Arial"/>
          <w:sz w:val="22"/>
          <w:szCs w:val="22"/>
        </w:rPr>
        <w:tab/>
      </w:r>
      <w:r w:rsidRPr="00BE3757">
        <w:rPr>
          <w:rFonts w:ascii="Arial" w:hAnsi="Arial" w:cs="Arial"/>
          <w:sz w:val="22"/>
          <w:szCs w:val="22"/>
        </w:rPr>
        <w:tab/>
      </w:r>
      <w:r w:rsidRPr="00BE3757">
        <w:rPr>
          <w:rFonts w:ascii="Arial" w:hAnsi="Arial" w:cs="Arial"/>
          <w:sz w:val="22"/>
          <w:szCs w:val="22"/>
        </w:rPr>
        <w:tab/>
        <w:t>:0 224 841 24 40</w:t>
      </w:r>
    </w:p>
    <w:p w:rsidR="00F32D2E" w:rsidRPr="00BE3757" w:rsidRDefault="00EC2749" w:rsidP="00F32D2E">
      <w:pPr>
        <w:pStyle w:val="SABREBALIK"/>
        <w:spacing w:before="67"/>
        <w:jc w:val="both"/>
        <w:rPr>
          <w:rFonts w:ascii="Arial" w:hAnsi="Arial" w:cs="Arial"/>
          <w:sz w:val="22"/>
          <w:szCs w:val="22"/>
        </w:rPr>
      </w:pPr>
      <w:proofErr w:type="gramStart"/>
      <w:r w:rsidRPr="00BE3757">
        <w:rPr>
          <w:rFonts w:ascii="Arial" w:hAnsi="Arial" w:cs="Arial"/>
          <w:sz w:val="22"/>
          <w:szCs w:val="22"/>
        </w:rPr>
        <w:t>e</w:t>
      </w:r>
      <w:proofErr w:type="gramEnd"/>
      <w:r w:rsidRPr="00BE3757">
        <w:rPr>
          <w:rFonts w:ascii="Arial" w:hAnsi="Arial" w:cs="Arial"/>
          <w:sz w:val="22"/>
          <w:szCs w:val="22"/>
        </w:rPr>
        <w:t xml:space="preserve">-posta </w:t>
      </w:r>
      <w:r w:rsidRPr="00BE3757">
        <w:rPr>
          <w:rFonts w:ascii="Arial" w:hAnsi="Arial" w:cs="Arial"/>
          <w:sz w:val="22"/>
          <w:szCs w:val="22"/>
        </w:rPr>
        <w:tab/>
      </w:r>
      <w:r w:rsidRPr="00BE3757">
        <w:rPr>
          <w:rFonts w:ascii="Arial" w:hAnsi="Arial" w:cs="Arial"/>
          <w:sz w:val="22"/>
          <w:szCs w:val="22"/>
        </w:rPr>
        <w:tab/>
      </w:r>
      <w:r w:rsidRPr="00BE3757">
        <w:rPr>
          <w:rFonts w:ascii="Arial" w:hAnsi="Arial" w:cs="Arial"/>
          <w:sz w:val="22"/>
          <w:szCs w:val="22"/>
        </w:rPr>
        <w:tab/>
        <w:t>:buyukorhanmyo@uludag.edu.tr</w:t>
      </w:r>
    </w:p>
    <w:p w:rsidR="00F32D2E" w:rsidRPr="00BE3757" w:rsidRDefault="00EC2749" w:rsidP="00F32D2E">
      <w:pPr>
        <w:pStyle w:val="SABREBALIK"/>
        <w:spacing w:before="67"/>
        <w:jc w:val="both"/>
        <w:rPr>
          <w:rFonts w:ascii="Arial" w:hAnsi="Arial" w:cs="Arial"/>
          <w:sz w:val="22"/>
          <w:szCs w:val="22"/>
        </w:rPr>
      </w:pPr>
      <w:r w:rsidRPr="00BE3757">
        <w:rPr>
          <w:rFonts w:ascii="Arial" w:hAnsi="Arial" w:cs="Arial"/>
          <w:sz w:val="22"/>
          <w:szCs w:val="22"/>
        </w:rPr>
        <w:t xml:space="preserve">Web adresi </w:t>
      </w:r>
      <w:r w:rsidRPr="00BE3757">
        <w:rPr>
          <w:rFonts w:ascii="Arial" w:hAnsi="Arial" w:cs="Arial"/>
          <w:sz w:val="22"/>
          <w:szCs w:val="22"/>
        </w:rPr>
        <w:tab/>
      </w:r>
      <w:r w:rsidRPr="00BE3757">
        <w:rPr>
          <w:rFonts w:ascii="Arial" w:hAnsi="Arial" w:cs="Arial"/>
          <w:sz w:val="22"/>
          <w:szCs w:val="22"/>
        </w:rPr>
        <w:tab/>
      </w:r>
      <w:r w:rsidRPr="00BE3757">
        <w:rPr>
          <w:rFonts w:ascii="Arial" w:hAnsi="Arial" w:cs="Arial"/>
          <w:sz w:val="22"/>
          <w:szCs w:val="22"/>
        </w:rPr>
        <w:tab/>
        <w:t xml:space="preserve">: </w:t>
      </w:r>
      <w:hyperlink r:id="rId11" w:history="1">
        <w:r w:rsidRPr="00BE3757">
          <w:rPr>
            <w:rStyle w:val="Kpr"/>
            <w:rFonts w:ascii="Arial" w:hAnsi="Arial" w:cs="Arial"/>
            <w:sz w:val="22"/>
            <w:szCs w:val="22"/>
          </w:rPr>
          <w:t>https://www.uludag.edu.tr/buyukorhanmyo</w:t>
        </w:r>
      </w:hyperlink>
    </w:p>
    <w:p w:rsidR="00F32D2E" w:rsidRPr="00BE3757" w:rsidRDefault="00EC2749" w:rsidP="00F32D2E">
      <w:pPr>
        <w:pStyle w:val="SABREBALIK"/>
        <w:spacing w:before="67"/>
        <w:jc w:val="both"/>
        <w:rPr>
          <w:rFonts w:ascii="Arial" w:hAnsi="Arial" w:cs="Arial"/>
          <w:sz w:val="22"/>
          <w:szCs w:val="22"/>
        </w:rPr>
      </w:pPr>
      <w:r w:rsidRPr="00BE3757">
        <w:rPr>
          <w:rFonts w:ascii="Arial" w:hAnsi="Arial" w:cs="Arial"/>
          <w:sz w:val="22"/>
          <w:szCs w:val="22"/>
        </w:rPr>
        <w:t>Yüksekokul Türü</w:t>
      </w:r>
      <w:r w:rsidRPr="00BE3757">
        <w:rPr>
          <w:rFonts w:ascii="Arial" w:hAnsi="Arial" w:cs="Arial"/>
          <w:sz w:val="22"/>
          <w:szCs w:val="22"/>
        </w:rPr>
        <w:tab/>
        <w:t xml:space="preserve"> </w:t>
      </w:r>
      <w:r w:rsidRPr="00BE3757">
        <w:rPr>
          <w:rFonts w:ascii="Arial" w:hAnsi="Arial" w:cs="Arial"/>
          <w:sz w:val="22"/>
          <w:szCs w:val="22"/>
        </w:rPr>
        <w:tab/>
        <w:t>:Meslek Yüksekokulu</w:t>
      </w:r>
    </w:p>
    <w:p w:rsidR="00F32D2E" w:rsidRPr="00BE3757" w:rsidRDefault="00EC2749" w:rsidP="00F32D2E">
      <w:pPr>
        <w:pStyle w:val="SABREBALIK"/>
        <w:spacing w:before="67"/>
        <w:jc w:val="both"/>
        <w:rPr>
          <w:rFonts w:ascii="Arial" w:hAnsi="Arial" w:cs="Arial"/>
          <w:sz w:val="22"/>
          <w:szCs w:val="22"/>
        </w:rPr>
      </w:pPr>
      <w:r w:rsidRPr="00BE3757">
        <w:rPr>
          <w:rFonts w:ascii="Arial" w:hAnsi="Arial" w:cs="Arial"/>
          <w:sz w:val="22"/>
          <w:szCs w:val="22"/>
        </w:rPr>
        <w:t xml:space="preserve">Öğretim Dili </w:t>
      </w:r>
      <w:r w:rsidRPr="00BE3757">
        <w:rPr>
          <w:rFonts w:ascii="Arial" w:hAnsi="Arial" w:cs="Arial"/>
          <w:sz w:val="22"/>
          <w:szCs w:val="22"/>
        </w:rPr>
        <w:tab/>
      </w:r>
      <w:r w:rsidRPr="00BE3757">
        <w:rPr>
          <w:rFonts w:ascii="Arial" w:hAnsi="Arial" w:cs="Arial"/>
          <w:sz w:val="22"/>
          <w:szCs w:val="22"/>
        </w:rPr>
        <w:tab/>
      </w:r>
      <w:r w:rsidRPr="00BE3757">
        <w:rPr>
          <w:rFonts w:ascii="Arial" w:hAnsi="Arial" w:cs="Arial"/>
          <w:sz w:val="22"/>
          <w:szCs w:val="22"/>
        </w:rPr>
        <w:tab/>
        <w:t>:Türkçe</w:t>
      </w:r>
    </w:p>
    <w:p w:rsidR="00F32D2E" w:rsidRPr="00BE3757" w:rsidRDefault="00EC2749" w:rsidP="00F32D2E">
      <w:pPr>
        <w:pStyle w:val="SABREBALIK"/>
        <w:spacing w:before="67"/>
        <w:jc w:val="both"/>
        <w:rPr>
          <w:rFonts w:ascii="Arial" w:hAnsi="Arial" w:cs="Arial"/>
          <w:sz w:val="22"/>
          <w:szCs w:val="22"/>
        </w:rPr>
      </w:pPr>
      <w:r w:rsidRPr="00BE3757">
        <w:rPr>
          <w:rFonts w:ascii="Arial" w:hAnsi="Arial" w:cs="Arial"/>
          <w:sz w:val="22"/>
          <w:szCs w:val="22"/>
        </w:rPr>
        <w:t xml:space="preserve">Yerleşim </w:t>
      </w:r>
      <w:r w:rsidRPr="00BE3757">
        <w:rPr>
          <w:rFonts w:ascii="Arial" w:hAnsi="Arial" w:cs="Arial"/>
          <w:sz w:val="22"/>
          <w:szCs w:val="22"/>
        </w:rPr>
        <w:tab/>
      </w:r>
      <w:r w:rsidRPr="00BE3757">
        <w:rPr>
          <w:rFonts w:ascii="Arial" w:hAnsi="Arial" w:cs="Arial"/>
          <w:sz w:val="22"/>
          <w:szCs w:val="22"/>
        </w:rPr>
        <w:tab/>
      </w:r>
      <w:r w:rsidRPr="00BE3757">
        <w:rPr>
          <w:rFonts w:ascii="Arial" w:hAnsi="Arial" w:cs="Arial"/>
          <w:sz w:val="22"/>
          <w:szCs w:val="22"/>
        </w:rPr>
        <w:tab/>
        <w:t xml:space="preserve">:Orhan Mah. Dr. İbrahim Öktem Cad. No:16, </w:t>
      </w:r>
    </w:p>
    <w:p w:rsidR="00F32D2E" w:rsidRPr="00BE3757" w:rsidRDefault="00EC2749" w:rsidP="00F32D2E">
      <w:pPr>
        <w:pStyle w:val="SABREBALIK"/>
        <w:spacing w:before="67"/>
        <w:jc w:val="both"/>
        <w:rPr>
          <w:rFonts w:ascii="Arial" w:hAnsi="Arial" w:cs="Arial"/>
          <w:sz w:val="22"/>
          <w:szCs w:val="22"/>
        </w:rPr>
      </w:pPr>
      <w:r w:rsidRPr="00BE3757">
        <w:rPr>
          <w:rFonts w:ascii="Arial" w:hAnsi="Arial" w:cs="Arial"/>
          <w:sz w:val="22"/>
          <w:szCs w:val="22"/>
        </w:rPr>
        <w:tab/>
      </w:r>
      <w:r w:rsidRPr="00BE3757">
        <w:rPr>
          <w:rFonts w:ascii="Arial" w:hAnsi="Arial" w:cs="Arial"/>
          <w:sz w:val="22"/>
          <w:szCs w:val="22"/>
        </w:rPr>
        <w:tab/>
      </w:r>
      <w:r w:rsidRPr="00BE3757">
        <w:rPr>
          <w:rFonts w:ascii="Arial" w:hAnsi="Arial" w:cs="Arial"/>
          <w:sz w:val="22"/>
          <w:szCs w:val="22"/>
        </w:rPr>
        <w:tab/>
      </w:r>
      <w:r w:rsidRPr="00BE3757">
        <w:rPr>
          <w:rFonts w:ascii="Arial" w:hAnsi="Arial" w:cs="Arial"/>
          <w:sz w:val="22"/>
          <w:szCs w:val="22"/>
        </w:rPr>
        <w:tab/>
      </w:r>
      <w:r w:rsidRPr="00BE3757">
        <w:rPr>
          <w:rFonts w:ascii="Arial" w:hAnsi="Arial" w:cs="Arial"/>
          <w:sz w:val="22"/>
          <w:szCs w:val="22"/>
        </w:rPr>
        <w:tab/>
        <w:t xml:space="preserve">16990 </w:t>
      </w:r>
      <w:proofErr w:type="spellStart"/>
      <w:r w:rsidRPr="00BE3757">
        <w:rPr>
          <w:rFonts w:ascii="Arial" w:hAnsi="Arial" w:cs="Arial"/>
          <w:sz w:val="22"/>
          <w:szCs w:val="22"/>
        </w:rPr>
        <w:t>Büyükorhan</w:t>
      </w:r>
      <w:proofErr w:type="spellEnd"/>
      <w:r w:rsidRPr="00BE3757">
        <w:rPr>
          <w:rFonts w:ascii="Arial" w:hAnsi="Arial" w:cs="Arial"/>
          <w:sz w:val="22"/>
          <w:szCs w:val="22"/>
        </w:rPr>
        <w:t>/Bursa</w:t>
      </w:r>
    </w:p>
    <w:p w:rsidR="00F32D2E" w:rsidRPr="00BE3757" w:rsidRDefault="00F32D2E" w:rsidP="00F32D2E">
      <w:pPr>
        <w:spacing w:before="67" w:line="360" w:lineRule="auto"/>
        <w:jc w:val="both"/>
        <w:rPr>
          <w:rFonts w:ascii="Arial" w:eastAsia="Tahoma" w:hAnsi="Arial" w:cs="Arial"/>
          <w:spacing w:val="-4"/>
          <w:lang w:val="tr-TR"/>
        </w:rPr>
      </w:pPr>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t>A. LİDERLİK, YÖNETİŞİM VE KALİTE</w:t>
      </w:r>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t>A.1. Liderlik ve Kalite</w:t>
      </w:r>
    </w:p>
    <w:p w:rsidR="00F32D2E" w:rsidRPr="00BE3757" w:rsidRDefault="00EC2749" w:rsidP="00F32D2E">
      <w:pPr>
        <w:pStyle w:val="NormalWeb"/>
        <w:spacing w:before="67" w:beforeAutospacing="0" w:after="0" w:afterAutospacing="0" w:line="360" w:lineRule="auto"/>
        <w:ind w:firstLine="720"/>
        <w:jc w:val="both"/>
        <w:rPr>
          <w:rFonts w:ascii="Arial" w:hAnsi="Arial" w:cs="Arial"/>
          <w:sz w:val="22"/>
          <w:szCs w:val="22"/>
        </w:rPr>
      </w:pPr>
      <w:r w:rsidRPr="00BE3757">
        <w:rPr>
          <w:rFonts w:ascii="Arial" w:eastAsia="Tahoma" w:hAnsi="Arial" w:cs="Arial"/>
          <w:sz w:val="22"/>
          <w:szCs w:val="22"/>
        </w:rPr>
        <w:t>Birimimizdeki yönetişim modeli ve idari yapı (yasal düzenlemeler çerçevesinde kurumsal yaklaşım, gelenekler, tercihler); karar verme mekanizmaları, kontrol ve denge unsurları; kurulların çok sesliliği ve bağımsız hareket kabiliyeti, paydaşların temsil edilmesi; öngörülen yönetişim modeli ile gerçekleşmenin karşılaştırılması, modelin kurumsallığı ve sürekliliği yerleşmiş ve benimsenmiştir. Organizasyon şeması ve bağlı olma/rapor verme ilişkileri; görev tanımları, iş akış süreçleri vardır ve gerçeği yansıtmaktadır; ayrıca bunlar yayımlanmıştır.</w:t>
      </w:r>
    </w:p>
    <w:p w:rsidR="00F32D2E" w:rsidRPr="00BE3757" w:rsidRDefault="00EC2749" w:rsidP="00F32D2E">
      <w:pPr>
        <w:pStyle w:val="NormalWeb"/>
        <w:spacing w:before="67" w:beforeAutospacing="0" w:after="0" w:afterAutospacing="0" w:line="360" w:lineRule="auto"/>
        <w:ind w:firstLine="720"/>
        <w:jc w:val="both"/>
        <w:rPr>
          <w:rFonts w:ascii="Arial" w:hAnsi="Arial" w:cs="Arial"/>
          <w:sz w:val="22"/>
          <w:szCs w:val="22"/>
        </w:rPr>
      </w:pPr>
      <w:r w:rsidRPr="00BE3757">
        <w:rPr>
          <w:rFonts w:ascii="Arial" w:eastAsia="Tahoma" w:hAnsi="Arial" w:cs="Arial"/>
          <w:sz w:val="22"/>
          <w:szCs w:val="22"/>
        </w:rPr>
        <w:t>Birimimiz, kurumsal dönüşümünü sağlayacak yönetim modeline sahip olup, liderlik yaklaşımları uygulamaktadır ve oluşturulan iç kalite güvence mekanizmaları ile kalite güvence kültürünü içselleştirmiştir. Birim Kalite Komisyonu temsilcileri belirlenmiş olup çalışmalarına katılım sağlanmıştır.</w:t>
      </w:r>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t>A.1.1. Yönetim modeli ve idari yapı:</w:t>
      </w:r>
    </w:p>
    <w:p w:rsidR="00F32D2E" w:rsidRPr="00BE3757" w:rsidRDefault="00EC2749" w:rsidP="00F32D2E">
      <w:pPr>
        <w:pStyle w:val="NormalWeb"/>
        <w:spacing w:before="67" w:beforeAutospacing="0" w:after="0" w:afterAutospacing="0" w:line="360" w:lineRule="auto"/>
        <w:ind w:firstLine="720"/>
        <w:jc w:val="both"/>
        <w:rPr>
          <w:rFonts w:ascii="Arial" w:eastAsia="Arial" w:hAnsi="Arial" w:cs="Arial"/>
          <w:sz w:val="22"/>
          <w:szCs w:val="22"/>
        </w:rPr>
      </w:pPr>
      <w:r w:rsidRPr="00BE3757">
        <w:rPr>
          <w:rFonts w:ascii="Arial" w:eastAsia="Arial" w:hAnsi="Arial" w:cs="Arial"/>
          <w:sz w:val="22"/>
          <w:szCs w:val="22"/>
        </w:rPr>
        <w:t xml:space="preserve">Meslek Yüksekokulumuz, Bursa Uludağ Üniversitesi’nin bir devlet üniversitesi olması nedeniyle ilgili yasal mevzuata göre idari yapılanmasını gerçekleştirmiş ve yürütmekte olan bir Meslek Yüksekokuldur. Yasal düzenlemelerin yanı sıra yönetimsel düzenlemelerle de çalışmalarını yürütmektedir. Bu yönetimsel yapıda 2021 yılı Şubat ayından bu yana Meslek Yüksekokulu Müdürümüz Prof. Dr. Hüseyin OVALIOĞLU, 2021 Şubat ayından bu yana Meslek Yüksekokulu Müdürümüz </w:t>
      </w:r>
      <w:proofErr w:type="gramStart"/>
      <w:r w:rsidRPr="00BE3757">
        <w:rPr>
          <w:rFonts w:ascii="Arial" w:eastAsia="Arial" w:hAnsi="Arial" w:cs="Arial"/>
          <w:sz w:val="22"/>
          <w:szCs w:val="22"/>
        </w:rPr>
        <w:t xml:space="preserve">Yardımcımız  </w:t>
      </w:r>
      <w:proofErr w:type="spellStart"/>
      <w:r w:rsidRPr="00BE3757">
        <w:rPr>
          <w:rFonts w:ascii="Arial" w:eastAsia="Arial" w:hAnsi="Arial" w:cs="Arial"/>
          <w:sz w:val="22"/>
          <w:szCs w:val="22"/>
        </w:rPr>
        <w:t>Öğr</w:t>
      </w:r>
      <w:proofErr w:type="spellEnd"/>
      <w:proofErr w:type="gramEnd"/>
      <w:r w:rsidRPr="00BE3757">
        <w:rPr>
          <w:rFonts w:ascii="Arial" w:eastAsia="Arial" w:hAnsi="Arial" w:cs="Arial"/>
          <w:sz w:val="22"/>
          <w:szCs w:val="22"/>
        </w:rPr>
        <w:t xml:space="preserve">. Gör. Sinan BABAYİĞİT (İdari İşlerden Sorumlu) ve 2024 Şubat ayından bu yana Müdür Yardımcımız </w:t>
      </w:r>
      <w:proofErr w:type="spellStart"/>
      <w:r w:rsidRPr="00BE3757">
        <w:rPr>
          <w:rFonts w:ascii="Arial" w:eastAsia="Arial" w:hAnsi="Arial" w:cs="Arial"/>
          <w:sz w:val="22"/>
          <w:szCs w:val="22"/>
        </w:rPr>
        <w:t>Öğr</w:t>
      </w:r>
      <w:proofErr w:type="spellEnd"/>
      <w:r w:rsidRPr="00BE3757">
        <w:rPr>
          <w:rFonts w:ascii="Arial" w:eastAsia="Arial" w:hAnsi="Arial" w:cs="Arial"/>
          <w:sz w:val="22"/>
          <w:szCs w:val="22"/>
        </w:rPr>
        <w:t xml:space="preserve">. Gör. </w:t>
      </w:r>
      <w:proofErr w:type="spellStart"/>
      <w:r w:rsidRPr="00BE3757">
        <w:rPr>
          <w:rFonts w:ascii="Arial" w:eastAsia="Arial" w:hAnsi="Arial" w:cs="Arial"/>
          <w:sz w:val="22"/>
          <w:szCs w:val="22"/>
        </w:rPr>
        <w:t>Nedimcan</w:t>
      </w:r>
      <w:proofErr w:type="spellEnd"/>
      <w:r w:rsidRPr="00BE3757">
        <w:rPr>
          <w:rFonts w:ascii="Arial" w:eastAsia="Arial" w:hAnsi="Arial" w:cs="Arial"/>
          <w:sz w:val="22"/>
          <w:szCs w:val="22"/>
        </w:rPr>
        <w:t xml:space="preserve"> ŞEŞEN (Eğitim-Öğretim İşleri) görev almaktadır. Birimimizin mevcut kurul ve komisyonları düzenli olarak toplantılarını yapmakta ve tüm toplantı gündem ve imza tutanakları UKEY-Kalite </w:t>
      </w:r>
      <w:proofErr w:type="gramStart"/>
      <w:r w:rsidRPr="00BE3757">
        <w:rPr>
          <w:rFonts w:ascii="Arial" w:eastAsia="Arial" w:hAnsi="Arial" w:cs="Arial"/>
          <w:sz w:val="22"/>
          <w:szCs w:val="22"/>
        </w:rPr>
        <w:t>modülü</w:t>
      </w:r>
      <w:proofErr w:type="gramEnd"/>
      <w:r w:rsidRPr="00BE3757">
        <w:rPr>
          <w:rFonts w:ascii="Arial" w:eastAsia="Arial" w:hAnsi="Arial" w:cs="Arial"/>
          <w:sz w:val="22"/>
          <w:szCs w:val="22"/>
        </w:rPr>
        <w:t xml:space="preserve"> üzerinden de arşivlenmektedir.</w:t>
      </w:r>
    </w:p>
    <w:p w:rsidR="00F32D2E" w:rsidRPr="00BE3757" w:rsidRDefault="00F32D2E" w:rsidP="00F32D2E">
      <w:pPr>
        <w:pStyle w:val="NormalWeb"/>
        <w:spacing w:before="67" w:beforeAutospacing="0" w:after="0" w:afterAutospacing="0" w:line="360" w:lineRule="auto"/>
        <w:ind w:firstLine="720"/>
        <w:jc w:val="both"/>
        <w:rPr>
          <w:rFonts w:ascii="Arial" w:hAnsi="Arial" w:cs="Arial"/>
          <w:sz w:val="22"/>
          <w:szCs w:val="22"/>
        </w:rPr>
      </w:pPr>
    </w:p>
    <w:p w:rsidR="00F32D2E" w:rsidRPr="00BE3757" w:rsidRDefault="00EC2749" w:rsidP="00F32D2E">
      <w:pPr>
        <w:pStyle w:val="NormalWeb"/>
        <w:spacing w:before="67" w:beforeAutospacing="0" w:after="0" w:afterAutospacing="0" w:line="360" w:lineRule="auto"/>
        <w:jc w:val="both"/>
        <w:rPr>
          <w:rFonts w:ascii="Arial" w:hAnsi="Arial" w:cs="Arial"/>
          <w:sz w:val="22"/>
          <w:szCs w:val="22"/>
        </w:rPr>
      </w:pPr>
      <w:r w:rsidRPr="00BE3757">
        <w:rPr>
          <w:rFonts w:ascii="Arial" w:eastAsia="Arial" w:hAnsi="Arial" w:cs="Arial"/>
          <w:b/>
          <w:bCs/>
          <w:sz w:val="22"/>
          <w:szCs w:val="22"/>
        </w:rPr>
        <w:t xml:space="preserve">Olgunluk Düzeyi (4) : </w:t>
      </w:r>
      <w:r w:rsidRPr="00BE3757">
        <w:rPr>
          <w:rFonts w:ascii="Arial" w:eastAsia="Arial" w:hAnsi="Arial" w:cs="Arial"/>
          <w:sz w:val="22"/>
          <w:szCs w:val="22"/>
        </w:rPr>
        <w:t xml:space="preserve">Kurumun yönetim ve </w:t>
      </w:r>
      <w:proofErr w:type="spellStart"/>
      <w:r w:rsidRPr="00BE3757">
        <w:rPr>
          <w:rFonts w:ascii="Arial" w:eastAsia="Arial" w:hAnsi="Arial" w:cs="Arial"/>
          <w:sz w:val="22"/>
          <w:szCs w:val="22"/>
        </w:rPr>
        <w:t>organizasyonel</w:t>
      </w:r>
      <w:proofErr w:type="spellEnd"/>
      <w:r w:rsidRPr="00BE3757">
        <w:rPr>
          <w:rFonts w:ascii="Arial" w:eastAsia="Arial" w:hAnsi="Arial" w:cs="Arial"/>
          <w:sz w:val="22"/>
          <w:szCs w:val="22"/>
        </w:rPr>
        <w:t xml:space="preserve"> yapılanmasına ilişkin uygulamaları izlenmekte ve iyileştirilmektedir.</w:t>
      </w:r>
    </w:p>
    <w:p w:rsidR="00F32D2E" w:rsidRPr="00BE3757" w:rsidRDefault="00EC2749" w:rsidP="00F32D2E">
      <w:pPr>
        <w:pStyle w:val="NormalWeb"/>
        <w:spacing w:before="67" w:beforeAutospacing="0" w:after="0" w:afterAutospacing="0" w:line="360" w:lineRule="auto"/>
        <w:jc w:val="both"/>
        <w:rPr>
          <w:rFonts w:ascii="Arial" w:hAnsi="Arial" w:cs="Arial"/>
          <w:sz w:val="22"/>
          <w:szCs w:val="22"/>
        </w:rPr>
      </w:pPr>
      <w:r w:rsidRPr="00BE3757">
        <w:rPr>
          <w:rFonts w:ascii="Arial" w:eastAsia="Arial" w:hAnsi="Arial" w:cs="Arial"/>
          <w:b/>
          <w:bCs/>
          <w:sz w:val="22"/>
          <w:szCs w:val="22"/>
        </w:rPr>
        <w:t>Kanıtlar:</w:t>
      </w:r>
    </w:p>
    <w:p w:rsidR="00F32D2E" w:rsidRPr="00BE3757" w:rsidRDefault="00392EB7" w:rsidP="00F32D2E">
      <w:pPr>
        <w:pStyle w:val="NormalWeb"/>
        <w:spacing w:before="67" w:beforeAutospacing="0" w:after="0" w:afterAutospacing="0" w:line="360" w:lineRule="auto"/>
        <w:jc w:val="both"/>
        <w:rPr>
          <w:rFonts w:ascii="Arial" w:hAnsi="Arial" w:cs="Arial"/>
          <w:sz w:val="22"/>
          <w:szCs w:val="22"/>
        </w:rPr>
      </w:pPr>
      <w:hyperlink r:id="rId12" w:history="1">
        <w:r w:rsidR="008D3F4F" w:rsidRPr="00BE3757">
          <w:rPr>
            <w:rStyle w:val="Kpr"/>
            <w:rFonts w:ascii="Arial" w:eastAsia="Arial" w:hAnsi="Arial" w:cs="Arial"/>
            <w:sz w:val="22"/>
            <w:szCs w:val="22"/>
          </w:rPr>
          <w:t>_A.1.1_01_Organizasyon_Şeması</w:t>
        </w:r>
      </w:hyperlink>
      <w:r w:rsidR="008D3F4F" w:rsidRPr="00BE3757">
        <w:rPr>
          <w:rFonts w:ascii="Arial" w:eastAsia="Arial" w:hAnsi="Arial" w:cs="Arial"/>
          <w:sz w:val="22"/>
          <w:szCs w:val="22"/>
        </w:rPr>
        <w:t xml:space="preserve"> </w:t>
      </w:r>
    </w:p>
    <w:p w:rsidR="00F32D2E" w:rsidRPr="00BE3757" w:rsidRDefault="00392EB7" w:rsidP="00F32D2E">
      <w:pPr>
        <w:pStyle w:val="NormalWeb"/>
        <w:spacing w:before="67" w:beforeAutospacing="0" w:after="0" w:afterAutospacing="0" w:line="360" w:lineRule="auto"/>
        <w:jc w:val="both"/>
        <w:rPr>
          <w:rFonts w:ascii="Arial" w:hAnsi="Arial" w:cs="Arial"/>
          <w:sz w:val="22"/>
          <w:szCs w:val="22"/>
        </w:rPr>
      </w:pPr>
      <w:hyperlink r:id="rId13" w:history="1">
        <w:r w:rsidR="008D3F4F" w:rsidRPr="00BE3757">
          <w:rPr>
            <w:rStyle w:val="Kpr"/>
            <w:rFonts w:ascii="Arial" w:eastAsia="Arial" w:hAnsi="Arial" w:cs="Arial"/>
            <w:sz w:val="22"/>
            <w:szCs w:val="22"/>
          </w:rPr>
          <w:t>_A.1.1_02_Yüksekokul_Kurulu</w:t>
        </w:r>
      </w:hyperlink>
    </w:p>
    <w:p w:rsidR="00F32D2E" w:rsidRPr="00BE3757" w:rsidRDefault="00392EB7" w:rsidP="00F32D2E">
      <w:pPr>
        <w:pStyle w:val="NormalWeb"/>
        <w:spacing w:before="67" w:beforeAutospacing="0" w:after="0" w:afterAutospacing="0" w:line="360" w:lineRule="auto"/>
        <w:jc w:val="both"/>
        <w:rPr>
          <w:rFonts w:ascii="Arial" w:hAnsi="Arial" w:cs="Arial"/>
          <w:sz w:val="22"/>
          <w:szCs w:val="22"/>
        </w:rPr>
      </w:pPr>
      <w:hyperlink r:id="rId14" w:history="1">
        <w:r w:rsidR="008D3F4F" w:rsidRPr="00BE3757">
          <w:rPr>
            <w:rStyle w:val="Kpr"/>
            <w:rFonts w:ascii="Arial" w:eastAsia="Arial" w:hAnsi="Arial" w:cs="Arial"/>
            <w:sz w:val="22"/>
            <w:szCs w:val="22"/>
          </w:rPr>
          <w:t>_A.1.1_03_Yüksekokul_Yönetim_Kurulu</w:t>
        </w:r>
      </w:hyperlink>
    </w:p>
    <w:p w:rsidR="00F32D2E" w:rsidRPr="00BE3757" w:rsidRDefault="00392EB7" w:rsidP="00F32D2E">
      <w:pPr>
        <w:pStyle w:val="NormalWeb"/>
        <w:spacing w:before="67" w:beforeAutospacing="0" w:after="0" w:afterAutospacing="0" w:line="360" w:lineRule="auto"/>
        <w:jc w:val="both"/>
        <w:rPr>
          <w:rFonts w:ascii="Arial" w:hAnsi="Arial" w:cs="Arial"/>
          <w:sz w:val="22"/>
          <w:szCs w:val="22"/>
        </w:rPr>
      </w:pPr>
      <w:hyperlink r:id="rId15" w:history="1">
        <w:r w:rsidR="008D3F4F" w:rsidRPr="00BE3757">
          <w:rPr>
            <w:rStyle w:val="Kpr"/>
            <w:rFonts w:ascii="Arial" w:eastAsia="Arial" w:hAnsi="Arial" w:cs="Arial"/>
            <w:sz w:val="22"/>
            <w:szCs w:val="22"/>
          </w:rPr>
          <w:t>_A.1.1_04_Meslek_Yüksekokulumuz_Komisyonları</w:t>
        </w:r>
      </w:hyperlink>
    </w:p>
    <w:p w:rsidR="00F32D2E" w:rsidRPr="00BE3757" w:rsidRDefault="00EC2749" w:rsidP="00F32D2E">
      <w:pPr>
        <w:pStyle w:val="NormalWeb"/>
        <w:spacing w:before="67" w:beforeAutospacing="0" w:after="0" w:afterAutospacing="0" w:line="360" w:lineRule="auto"/>
        <w:jc w:val="both"/>
        <w:rPr>
          <w:rStyle w:val="Kpr"/>
          <w:rFonts w:ascii="Arial" w:hAnsi="Arial" w:cs="Arial"/>
          <w:sz w:val="22"/>
          <w:szCs w:val="22"/>
        </w:rPr>
      </w:pPr>
      <w:r w:rsidRPr="00BE3757">
        <w:rPr>
          <w:rFonts w:ascii="Arial" w:eastAsia="Arial" w:hAnsi="Arial" w:cs="Arial"/>
          <w:sz w:val="22"/>
          <w:szCs w:val="22"/>
        </w:rPr>
        <w:fldChar w:fldCharType="begin"/>
      </w:r>
      <w:r w:rsidRPr="00BE3757">
        <w:rPr>
          <w:rFonts w:ascii="Arial" w:eastAsia="Arial" w:hAnsi="Arial" w:cs="Arial"/>
          <w:sz w:val="22"/>
          <w:szCs w:val="22"/>
        </w:rPr>
        <w:instrText xml:space="preserve"> HYPERLINK "https://drive.google.com/file/d/1Z5YMXM6h023jatfWU58V3KIbAFESGYiD/view?usp=sharing" </w:instrText>
      </w:r>
      <w:r w:rsidRPr="00BE3757">
        <w:rPr>
          <w:rFonts w:ascii="Arial" w:eastAsia="Arial" w:hAnsi="Arial" w:cs="Arial"/>
          <w:sz w:val="22"/>
          <w:szCs w:val="22"/>
        </w:rPr>
        <w:fldChar w:fldCharType="separate"/>
      </w:r>
      <w:r w:rsidRPr="00BE3757">
        <w:rPr>
          <w:rStyle w:val="Kpr"/>
          <w:rFonts w:ascii="Arial" w:eastAsia="Arial" w:hAnsi="Arial" w:cs="Arial"/>
          <w:sz w:val="22"/>
          <w:szCs w:val="22"/>
        </w:rPr>
        <w:t xml:space="preserve">_A.1.1_05_Kurul_ve_Komisyon_Toplantılarına_dair_UKEY_Kalite </w:t>
      </w:r>
      <w:proofErr w:type="gramStart"/>
      <w:r w:rsidRPr="00BE3757">
        <w:rPr>
          <w:rStyle w:val="Kpr"/>
          <w:rFonts w:ascii="Arial" w:eastAsia="Arial" w:hAnsi="Arial" w:cs="Arial"/>
          <w:sz w:val="22"/>
          <w:szCs w:val="22"/>
        </w:rPr>
        <w:t>modülü</w:t>
      </w:r>
      <w:proofErr w:type="gramEnd"/>
    </w:p>
    <w:p w:rsidR="00F32D2E" w:rsidRPr="00BE3757" w:rsidRDefault="00EC2749" w:rsidP="00F32D2E">
      <w:pPr>
        <w:spacing w:before="67" w:line="360" w:lineRule="auto"/>
        <w:jc w:val="both"/>
        <w:rPr>
          <w:rFonts w:ascii="Arial" w:eastAsia="Arial" w:hAnsi="Arial" w:cs="Arial"/>
          <w:b/>
          <w:bCs/>
          <w:color w:val="FF0000"/>
        </w:rPr>
      </w:pPr>
      <w:r w:rsidRPr="00BE3757">
        <w:rPr>
          <w:rFonts w:ascii="Arial" w:eastAsia="Arial" w:hAnsi="Arial" w:cs="Arial"/>
          <w:lang w:val="tr-TR"/>
        </w:rPr>
        <w:fldChar w:fldCharType="end"/>
      </w:r>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t>A.1.2. Liderlik:</w:t>
      </w:r>
    </w:p>
    <w:p w:rsidR="00F32D2E" w:rsidRPr="00BE3757" w:rsidRDefault="00EC2749" w:rsidP="00F32D2E">
      <w:pPr>
        <w:pStyle w:val="NormalWeb"/>
        <w:spacing w:before="67" w:beforeAutospacing="0" w:after="0" w:afterAutospacing="0" w:line="360" w:lineRule="auto"/>
        <w:ind w:firstLine="720"/>
        <w:jc w:val="both"/>
        <w:rPr>
          <w:rFonts w:ascii="Arial" w:hAnsi="Arial" w:cs="Arial"/>
          <w:sz w:val="22"/>
          <w:szCs w:val="22"/>
        </w:rPr>
      </w:pPr>
      <w:r w:rsidRPr="00BE3757">
        <w:rPr>
          <w:rFonts w:ascii="Arial" w:eastAsia="Arial" w:hAnsi="Arial" w:cs="Arial"/>
          <w:sz w:val="22"/>
          <w:szCs w:val="22"/>
        </w:rPr>
        <w:t xml:space="preserve">Her Meslek Yüksekokulunda olduğu gibi Meslek Yüksekokulumuzda da çeşitli kurul ve komisyonlar yasal ve yönetsel düzenlemelerle oluşturulmuştur. Bu yapılanma çerçevesinde birimimizde Meslek Yüksekokulumuz Kurulu ve Yüksekokul Yönetim Kurulunun yanı sıra Mezunlar ile İletişim Sorumlusu, Meslek Yüksekokulumuz Tanıtım Sorumlusu, Burs ve Sosyal Yardım Komisyonu, Web Sayfası Sorumluları isimleriyle komisyonlar ve sorumlular bulunmaktadır. Ayrıca Meslek Yüksekokulumuzda İşveren ve Mezunlar Danışma Kurulu isimleriyle iki Danışma Kurulu da bulunmaktadır. Komisyon ve Danışma Kurulları yılda en az 1 kez olmak üzere düzenli aralıklarla toplantılarını gerçekleştirmektedir. Eğitim-öğretim yılı başında Meslek Yüksekokulu Müdürümüzün katılımıyla Meslek Yüksekokulumuz Akademik Kurul toplantısı düzenlenmektedir. Meslek Yüksekokulumuz Komisyonlarının dönem başındaki ilk toplantılarına mutlaka Meslek Yüksekokulu Müdürü veya Meslek Yüksekokulu Müdür Yardımcıları katılmaktadır. Meslek Yüksekokulumuz yönetimi (Meslek Yüksekokulu Müdür yardımcıları) sorumluluk alanlarına göre görev paylaşımı yapmış ve sorumluluk alanları tüm birim çalışanlarıyla paylaşılmıştır. Meslek Yüksekokulumuz yönetimi, çalışan (Akademik-İdari) Memnuniyet Anketi Sonuçları çerçevesinde çalışanlara yönelik de iyileştirme tedbirleri almakta, alınan tedbir/uygulamalar takip edilmekte ve iyileşmenin olmadığı veya tam gözlenemediği noktalarda çeşitli ek önlemler alınması planlanmaktadır. </w:t>
      </w:r>
    </w:p>
    <w:p w:rsidR="00F32D2E" w:rsidRPr="00BE3757" w:rsidRDefault="00EC2749" w:rsidP="00F32D2E">
      <w:pPr>
        <w:pStyle w:val="NormalWeb"/>
        <w:spacing w:before="67" w:beforeAutospacing="0" w:after="0" w:afterAutospacing="0" w:line="360" w:lineRule="auto"/>
        <w:jc w:val="both"/>
        <w:rPr>
          <w:rFonts w:ascii="Arial" w:eastAsia="Arial" w:hAnsi="Arial" w:cs="Arial"/>
          <w:sz w:val="22"/>
          <w:szCs w:val="22"/>
        </w:rPr>
      </w:pPr>
      <w:r w:rsidRPr="00BE3757">
        <w:rPr>
          <w:rFonts w:ascii="Arial" w:eastAsia="Arial" w:hAnsi="Arial" w:cs="Arial"/>
          <w:b/>
          <w:bCs/>
          <w:sz w:val="22"/>
          <w:szCs w:val="22"/>
        </w:rPr>
        <w:t>Olgunluk Düzeyi (4) :</w:t>
      </w:r>
      <w:r w:rsidRPr="00BE3757">
        <w:rPr>
          <w:rFonts w:ascii="Arial" w:eastAsia="Arial" w:hAnsi="Arial" w:cs="Arial"/>
          <w:bCs/>
          <w:sz w:val="22"/>
          <w:szCs w:val="22"/>
        </w:rPr>
        <w:t xml:space="preserve"> </w:t>
      </w:r>
      <w:r w:rsidRPr="00BE3757">
        <w:rPr>
          <w:rFonts w:ascii="Arial" w:eastAsia="Arial" w:hAnsi="Arial" w:cs="Arial"/>
          <w:sz w:val="22"/>
          <w:szCs w:val="22"/>
        </w:rPr>
        <w:t>Liderlik uygulamaları ve bu uygulamaların kalite güvencesi sistemi ve kültürünün gelişimine katkısı izlenmekte ve bağlı iyileştirmeler gerçekleştirilmektedir.</w:t>
      </w:r>
    </w:p>
    <w:p w:rsidR="00F32D2E" w:rsidRPr="00BE3757" w:rsidRDefault="00EC2749" w:rsidP="00F32D2E">
      <w:pPr>
        <w:pStyle w:val="NormalWeb"/>
        <w:spacing w:before="67" w:beforeAutospacing="0" w:after="0" w:afterAutospacing="0" w:line="360" w:lineRule="auto"/>
        <w:jc w:val="both"/>
        <w:rPr>
          <w:rFonts w:ascii="Arial" w:hAnsi="Arial" w:cs="Arial"/>
          <w:sz w:val="22"/>
          <w:szCs w:val="22"/>
        </w:rPr>
      </w:pPr>
      <w:r w:rsidRPr="00BE3757">
        <w:rPr>
          <w:rFonts w:ascii="Arial" w:eastAsia="Arial" w:hAnsi="Arial" w:cs="Arial"/>
          <w:b/>
          <w:bCs/>
          <w:sz w:val="22"/>
          <w:szCs w:val="22"/>
        </w:rPr>
        <w:t>Kanıtlar:</w:t>
      </w:r>
    </w:p>
    <w:p w:rsidR="00F32D2E" w:rsidRPr="00BE3757" w:rsidRDefault="00F32D2E" w:rsidP="00F32D2E">
      <w:pPr>
        <w:pStyle w:val="NormalWeb"/>
        <w:spacing w:before="67" w:beforeAutospacing="0" w:after="0" w:afterAutospacing="0" w:line="360" w:lineRule="auto"/>
        <w:jc w:val="both"/>
        <w:rPr>
          <w:rFonts w:ascii="Arial" w:hAnsi="Arial" w:cs="Arial"/>
          <w:sz w:val="22"/>
          <w:szCs w:val="22"/>
        </w:rPr>
      </w:pPr>
    </w:p>
    <w:p w:rsidR="00F32D2E" w:rsidRPr="00BE3757" w:rsidRDefault="00EC2749" w:rsidP="00F32D2E">
      <w:pPr>
        <w:pStyle w:val="NormalWeb"/>
        <w:spacing w:before="67" w:beforeAutospacing="0" w:after="0" w:afterAutospacing="0" w:line="360" w:lineRule="auto"/>
        <w:jc w:val="both"/>
        <w:rPr>
          <w:rStyle w:val="Kpr"/>
          <w:rFonts w:ascii="Arial" w:hAnsi="Arial" w:cs="Arial"/>
          <w:sz w:val="22"/>
          <w:szCs w:val="22"/>
        </w:rPr>
      </w:pPr>
      <w:r w:rsidRPr="00BE3757">
        <w:rPr>
          <w:rFonts w:ascii="Arial" w:eastAsia="Arial" w:hAnsi="Arial" w:cs="Arial"/>
          <w:color w:val="FF0000"/>
          <w:sz w:val="22"/>
          <w:szCs w:val="22"/>
        </w:rPr>
        <w:fldChar w:fldCharType="begin"/>
      </w:r>
      <w:r w:rsidRPr="00BE3757">
        <w:rPr>
          <w:rFonts w:ascii="Arial" w:eastAsia="Arial" w:hAnsi="Arial" w:cs="Arial"/>
          <w:color w:val="FF0000"/>
          <w:sz w:val="22"/>
          <w:szCs w:val="22"/>
        </w:rPr>
        <w:instrText xml:space="preserve"> HYPERLINK "https://drive.google.com/file/d/1XZy5sV8N8GAzAkQyV5DXywJvcrzKOgZ8/view?usp=sharing" </w:instrText>
      </w:r>
      <w:r w:rsidRPr="00BE3757">
        <w:rPr>
          <w:rFonts w:ascii="Arial" w:eastAsia="Arial" w:hAnsi="Arial" w:cs="Arial"/>
          <w:color w:val="FF0000"/>
          <w:sz w:val="22"/>
          <w:szCs w:val="22"/>
        </w:rPr>
        <w:fldChar w:fldCharType="separate"/>
      </w:r>
      <w:r w:rsidRPr="00BE3757">
        <w:rPr>
          <w:rStyle w:val="Kpr"/>
          <w:rFonts w:ascii="Arial" w:eastAsia="Arial" w:hAnsi="Arial" w:cs="Arial"/>
          <w:sz w:val="22"/>
          <w:szCs w:val="22"/>
        </w:rPr>
        <w:t xml:space="preserve"> _A.1.2_01_Akademik_Kurul_Toplantısı</w:t>
      </w:r>
    </w:p>
    <w:p w:rsidR="00F32D2E" w:rsidRPr="00BE3757" w:rsidRDefault="00EC2749" w:rsidP="00F32D2E">
      <w:pPr>
        <w:pStyle w:val="NormalWeb"/>
        <w:spacing w:before="67" w:beforeAutospacing="0" w:after="0" w:afterAutospacing="0" w:line="360" w:lineRule="auto"/>
        <w:jc w:val="both"/>
        <w:rPr>
          <w:rStyle w:val="Kpr"/>
          <w:rFonts w:ascii="Arial" w:hAnsi="Arial" w:cs="Arial"/>
          <w:sz w:val="22"/>
          <w:szCs w:val="22"/>
        </w:rPr>
      </w:pPr>
      <w:r w:rsidRPr="00BE3757">
        <w:rPr>
          <w:rFonts w:ascii="Arial" w:eastAsia="Arial" w:hAnsi="Arial" w:cs="Arial"/>
          <w:color w:val="FF0000"/>
          <w:sz w:val="22"/>
          <w:szCs w:val="22"/>
        </w:rPr>
        <w:fldChar w:fldCharType="end"/>
      </w:r>
      <w:r w:rsidRPr="00BE3757">
        <w:rPr>
          <w:rFonts w:ascii="Arial" w:eastAsia="Arial" w:hAnsi="Arial" w:cs="Arial"/>
          <w:sz w:val="22"/>
          <w:szCs w:val="22"/>
        </w:rPr>
        <w:fldChar w:fldCharType="begin"/>
      </w:r>
      <w:r w:rsidRPr="00BE3757">
        <w:rPr>
          <w:rFonts w:ascii="Arial" w:eastAsia="Arial" w:hAnsi="Arial" w:cs="Arial"/>
          <w:sz w:val="22"/>
          <w:szCs w:val="22"/>
        </w:rPr>
        <w:instrText>HYPERLINK "https://drive.google.com/file/d/1hg4LggFPa8n4yCwoGnP7W3wGeYASVWYj/view?usp=sharing"</w:instrText>
      </w:r>
      <w:r w:rsidRPr="00BE3757">
        <w:rPr>
          <w:rFonts w:ascii="Arial" w:eastAsia="Arial" w:hAnsi="Arial" w:cs="Arial"/>
          <w:sz w:val="22"/>
          <w:szCs w:val="22"/>
        </w:rPr>
        <w:fldChar w:fldCharType="separate"/>
      </w:r>
      <w:r w:rsidRPr="00BE3757">
        <w:rPr>
          <w:rStyle w:val="Kpr"/>
          <w:rFonts w:ascii="Arial" w:eastAsia="Arial" w:hAnsi="Arial" w:cs="Arial"/>
          <w:sz w:val="22"/>
          <w:szCs w:val="22"/>
        </w:rPr>
        <w:t>_A.1.2_02_Kalite_Kurulu_Toplantısı</w:t>
      </w:r>
    </w:p>
    <w:p w:rsidR="00F32D2E" w:rsidRPr="00BE3757" w:rsidRDefault="00EC2749" w:rsidP="00F32D2E">
      <w:pPr>
        <w:pStyle w:val="NormalWeb"/>
        <w:spacing w:before="67" w:beforeAutospacing="0" w:after="0" w:afterAutospacing="0" w:line="360" w:lineRule="auto"/>
        <w:jc w:val="both"/>
        <w:rPr>
          <w:rStyle w:val="Kpr"/>
          <w:rFonts w:ascii="Arial" w:eastAsia="Arial" w:hAnsi="Arial" w:cs="Arial"/>
          <w:sz w:val="22"/>
          <w:szCs w:val="22"/>
        </w:rPr>
      </w:pPr>
      <w:r w:rsidRPr="00BE3757">
        <w:rPr>
          <w:rFonts w:ascii="Arial" w:eastAsia="Arial" w:hAnsi="Arial" w:cs="Arial"/>
          <w:sz w:val="22"/>
          <w:szCs w:val="22"/>
        </w:rPr>
        <w:fldChar w:fldCharType="end"/>
      </w:r>
      <w:r w:rsidRPr="00BE3757">
        <w:rPr>
          <w:rFonts w:ascii="Arial" w:eastAsia="Arial" w:hAnsi="Arial" w:cs="Arial"/>
          <w:sz w:val="22"/>
          <w:szCs w:val="22"/>
        </w:rPr>
        <w:fldChar w:fldCharType="begin"/>
      </w:r>
      <w:r w:rsidRPr="00BE3757">
        <w:rPr>
          <w:rFonts w:ascii="Arial" w:eastAsia="Arial" w:hAnsi="Arial" w:cs="Arial"/>
          <w:sz w:val="22"/>
          <w:szCs w:val="22"/>
        </w:rPr>
        <w:instrText>HYPERLINK "https://drive.google.com/file/d/1U-unZ1WaV-wcB4YSHWQWVFt9gBPV6M7C/view?usp=sharing"</w:instrText>
      </w:r>
      <w:r w:rsidRPr="00BE3757">
        <w:rPr>
          <w:rFonts w:ascii="Arial" w:eastAsia="Arial" w:hAnsi="Arial" w:cs="Arial"/>
          <w:sz w:val="22"/>
          <w:szCs w:val="22"/>
        </w:rPr>
        <w:fldChar w:fldCharType="separate"/>
      </w:r>
      <w:r w:rsidRPr="00BE3757">
        <w:rPr>
          <w:rStyle w:val="Kpr"/>
          <w:rFonts w:ascii="Arial" w:eastAsia="Arial" w:hAnsi="Arial" w:cs="Arial"/>
          <w:sz w:val="22"/>
          <w:szCs w:val="22"/>
        </w:rPr>
        <w:t>_A.1.2_03_Müdür_Yardımcıları_Sorumluluk_Alanları</w:t>
      </w:r>
    </w:p>
    <w:p w:rsidR="00F32D2E" w:rsidRPr="00BE3757" w:rsidRDefault="00EC2749" w:rsidP="00F32D2E">
      <w:pPr>
        <w:pStyle w:val="NormalWeb"/>
        <w:spacing w:before="67" w:beforeAutospacing="0" w:after="0" w:afterAutospacing="0" w:line="360" w:lineRule="auto"/>
        <w:jc w:val="both"/>
        <w:rPr>
          <w:rFonts w:ascii="Arial" w:hAnsi="Arial" w:cs="Arial"/>
          <w:sz w:val="22"/>
          <w:szCs w:val="22"/>
        </w:rPr>
      </w:pPr>
      <w:r w:rsidRPr="00BE3757">
        <w:rPr>
          <w:rFonts w:ascii="Arial" w:eastAsia="Arial" w:hAnsi="Arial" w:cs="Arial"/>
          <w:sz w:val="22"/>
          <w:szCs w:val="22"/>
        </w:rPr>
        <w:fldChar w:fldCharType="end"/>
      </w:r>
      <w:hyperlink r:id="rId16" w:history="1">
        <w:r w:rsidRPr="00BE3757">
          <w:rPr>
            <w:rStyle w:val="Kpr"/>
            <w:rFonts w:ascii="Arial" w:eastAsia="Arial" w:hAnsi="Arial" w:cs="Arial"/>
            <w:sz w:val="22"/>
            <w:szCs w:val="22"/>
          </w:rPr>
          <w:t>_A.1.2_04_Çalışan_Memnuniyet_Anketi</w:t>
        </w:r>
      </w:hyperlink>
      <w:r w:rsidRPr="00BE3757">
        <w:rPr>
          <w:rFonts w:ascii="Arial" w:eastAsia="Arial" w:hAnsi="Arial" w:cs="Arial"/>
          <w:sz w:val="22"/>
          <w:szCs w:val="22"/>
        </w:rPr>
        <w:t xml:space="preserve"> </w:t>
      </w:r>
    </w:p>
    <w:p w:rsidR="00F32D2E" w:rsidRPr="00BE3757" w:rsidRDefault="00F32D2E" w:rsidP="00F32D2E">
      <w:pPr>
        <w:spacing w:before="67" w:line="360" w:lineRule="auto"/>
        <w:jc w:val="both"/>
        <w:rPr>
          <w:rFonts w:ascii="Arial" w:eastAsia="Arial" w:hAnsi="Arial" w:cs="Arial"/>
          <w:b/>
          <w:bCs/>
        </w:rPr>
      </w:pPr>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lastRenderedPageBreak/>
        <w:t xml:space="preserve"> A.1.3. Kurumsal dönüşüm kapasitesi:</w:t>
      </w:r>
    </w:p>
    <w:p w:rsidR="00F32D2E" w:rsidRPr="00BE3757" w:rsidRDefault="00EC2749" w:rsidP="00F32D2E">
      <w:pPr>
        <w:spacing w:before="67" w:line="360" w:lineRule="auto"/>
        <w:jc w:val="both"/>
        <w:rPr>
          <w:rFonts w:ascii="Arial" w:eastAsia="Arial" w:hAnsi="Arial" w:cs="Arial"/>
          <w:bCs/>
        </w:rPr>
      </w:pPr>
      <w:r w:rsidRPr="00BE3757">
        <w:rPr>
          <w:rFonts w:ascii="Arial" w:eastAsia="Arial" w:hAnsi="Arial" w:cs="Arial"/>
          <w:bCs/>
        </w:rPr>
        <w:t xml:space="preserve">Meslek Yüksekokulumuz </w:t>
      </w:r>
      <w:proofErr w:type="spellStart"/>
      <w:r w:rsidRPr="00BE3757">
        <w:rPr>
          <w:rFonts w:ascii="Arial" w:eastAsia="Arial" w:hAnsi="Arial" w:cs="Arial"/>
          <w:bCs/>
        </w:rPr>
        <w:t>Sektörel</w:t>
      </w:r>
      <w:proofErr w:type="spellEnd"/>
      <w:r w:rsidRPr="00BE3757">
        <w:rPr>
          <w:rFonts w:ascii="Arial" w:eastAsia="Arial" w:hAnsi="Arial" w:cs="Arial"/>
          <w:bCs/>
        </w:rPr>
        <w:t xml:space="preserve"> ihtiyaçlara yönelik danışma kurulları toplantılarını 2025 yılında da gerçekleştirmiştir. Okulumuzda eğitim veren 3 program bulunmaktadır. Bu programlar Danışma Kurulu toplantılarını düzenli olarak gerçekleştirmektedir. Yapılan toplantılar neticesinde sektörün ihtiyaçlarına yönelik karar ve önlemler alınmaktadır. </w:t>
      </w:r>
    </w:p>
    <w:p w:rsidR="00F32D2E" w:rsidRPr="00BE3757" w:rsidRDefault="00EC2749" w:rsidP="00F32D2E">
      <w:pPr>
        <w:spacing w:before="67" w:line="360" w:lineRule="auto"/>
        <w:jc w:val="both"/>
        <w:rPr>
          <w:rFonts w:ascii="Arial" w:eastAsia="Arial" w:hAnsi="Arial" w:cs="Arial"/>
          <w:bCs/>
        </w:rPr>
      </w:pPr>
      <w:r w:rsidRPr="00BE3757">
        <w:rPr>
          <w:rFonts w:ascii="Arial" w:eastAsia="Arial" w:hAnsi="Arial" w:cs="Arial"/>
          <w:bCs/>
        </w:rPr>
        <w:t xml:space="preserve">Üniversitemizde olduğu gibi birimimizde de çevik yönetim ve değişim yönetimi yaklaşımı benimsenmiştir. Küresel ölçekte </w:t>
      </w:r>
      <w:proofErr w:type="spellStart"/>
      <w:r w:rsidRPr="00BE3757">
        <w:rPr>
          <w:rFonts w:ascii="Arial" w:eastAsia="Arial" w:hAnsi="Arial" w:cs="Arial"/>
          <w:bCs/>
        </w:rPr>
        <w:t>pandemi</w:t>
      </w:r>
      <w:proofErr w:type="spellEnd"/>
      <w:r w:rsidRPr="00BE3757">
        <w:rPr>
          <w:rFonts w:ascii="Arial" w:eastAsia="Arial" w:hAnsi="Arial" w:cs="Arial"/>
          <w:bCs/>
        </w:rPr>
        <w:t xml:space="preserve"> gibi yada ulusal ölçekte </w:t>
      </w:r>
      <w:proofErr w:type="gramStart"/>
      <w:r w:rsidRPr="00BE3757">
        <w:rPr>
          <w:rFonts w:ascii="Arial" w:eastAsia="Arial" w:hAnsi="Arial" w:cs="Arial"/>
          <w:bCs/>
        </w:rPr>
        <w:t>deprem , salgın</w:t>
      </w:r>
      <w:proofErr w:type="gramEnd"/>
      <w:r w:rsidRPr="00BE3757">
        <w:rPr>
          <w:rFonts w:ascii="Arial" w:eastAsia="Arial" w:hAnsi="Arial" w:cs="Arial"/>
          <w:bCs/>
        </w:rPr>
        <w:t xml:space="preserve"> ya da herhangi bir doğal afet durumunda birimiz, </w:t>
      </w:r>
      <w:proofErr w:type="spellStart"/>
      <w:r w:rsidRPr="00BE3757">
        <w:rPr>
          <w:rFonts w:ascii="Arial" w:eastAsia="Arial" w:hAnsi="Arial" w:cs="Arial"/>
          <w:bCs/>
        </w:rPr>
        <w:t>Ukey</w:t>
      </w:r>
      <w:proofErr w:type="spellEnd"/>
      <w:r w:rsidRPr="00BE3757">
        <w:rPr>
          <w:rFonts w:ascii="Arial" w:eastAsia="Arial" w:hAnsi="Arial" w:cs="Arial"/>
          <w:bCs/>
        </w:rPr>
        <w:t xml:space="preserve"> sistemi aracılığı ile derslerin online bağlantı linkleri paylaşılarak online eğitime geçişe her zaman hazır durumdadır. 5i derslerimiz bu söz konusu sistemler aracılığıyla </w:t>
      </w:r>
      <w:proofErr w:type="gramStart"/>
      <w:r w:rsidRPr="00BE3757">
        <w:rPr>
          <w:rFonts w:ascii="Arial" w:eastAsia="Arial" w:hAnsi="Arial" w:cs="Arial"/>
          <w:bCs/>
        </w:rPr>
        <w:t>online</w:t>
      </w:r>
      <w:proofErr w:type="gramEnd"/>
      <w:r w:rsidRPr="00BE3757">
        <w:rPr>
          <w:rFonts w:ascii="Arial" w:eastAsia="Arial" w:hAnsi="Arial" w:cs="Arial"/>
          <w:bCs/>
        </w:rPr>
        <w:t xml:space="preserve"> olarak yürütülmektedir. </w:t>
      </w:r>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t xml:space="preserve">Olgunluk Düzeyi (3) </w:t>
      </w:r>
      <w:r w:rsidRPr="00BE3757">
        <w:rPr>
          <w:rFonts w:ascii="Arial" w:eastAsia="Arial" w:hAnsi="Arial" w:cs="Arial"/>
          <w:bCs/>
        </w:rPr>
        <w:t>: Amaç ve Hedefler doğrultusunda değişim yönetimi uygulamaları izlenmekte ve önlemler alınmaktadır</w:t>
      </w:r>
      <w:r w:rsidRPr="00BE3757">
        <w:rPr>
          <w:rFonts w:ascii="Arial" w:eastAsia="Arial" w:hAnsi="Arial" w:cs="Arial"/>
          <w:b/>
          <w:bCs/>
        </w:rPr>
        <w:t>.</w:t>
      </w:r>
    </w:p>
    <w:p w:rsidR="00F32D2E" w:rsidRPr="00BE3757" w:rsidRDefault="00EC2749" w:rsidP="00F32D2E">
      <w:pPr>
        <w:pStyle w:val="NormalWeb"/>
        <w:spacing w:before="67" w:beforeAutospacing="0" w:after="0" w:afterAutospacing="0" w:line="360" w:lineRule="auto"/>
        <w:jc w:val="both"/>
        <w:rPr>
          <w:rFonts w:ascii="Arial" w:hAnsi="Arial" w:cs="Arial"/>
          <w:sz w:val="22"/>
          <w:szCs w:val="22"/>
        </w:rPr>
      </w:pPr>
      <w:r w:rsidRPr="00BE3757">
        <w:rPr>
          <w:rFonts w:ascii="Arial" w:eastAsia="Arial" w:hAnsi="Arial" w:cs="Arial"/>
          <w:b/>
          <w:bCs/>
          <w:sz w:val="22"/>
          <w:szCs w:val="22"/>
        </w:rPr>
        <w:t>Kanıtlar:</w:t>
      </w:r>
    </w:p>
    <w:p w:rsidR="00F32D2E" w:rsidRPr="00BE3757" w:rsidRDefault="00EC2749" w:rsidP="00F32D2E">
      <w:pPr>
        <w:spacing w:before="67" w:line="360" w:lineRule="auto"/>
        <w:jc w:val="both"/>
        <w:rPr>
          <w:rStyle w:val="Kpr"/>
          <w:rFonts w:ascii="Arial" w:eastAsia="Arial" w:hAnsi="Arial" w:cs="Arial"/>
          <w:b/>
          <w:bCs/>
        </w:rPr>
      </w:pPr>
      <w:r w:rsidRPr="00BE3757">
        <w:rPr>
          <w:rFonts w:ascii="Arial" w:eastAsia="Arial" w:hAnsi="Arial" w:cs="Arial"/>
          <w:b/>
          <w:bCs/>
        </w:rPr>
        <w:fldChar w:fldCharType="begin"/>
      </w:r>
      <w:r w:rsidRPr="00BE3757">
        <w:rPr>
          <w:rFonts w:ascii="Arial" w:eastAsia="Arial" w:hAnsi="Arial" w:cs="Arial"/>
          <w:b/>
          <w:bCs/>
        </w:rPr>
        <w:instrText xml:space="preserve"> HYPERLINK "https://drive.google.com/file/d/18hCxnxJK4rIT6HnZOpOQT2J19hu-zGXj/view?usp=sharing" </w:instrText>
      </w:r>
      <w:r w:rsidRPr="00BE3757">
        <w:rPr>
          <w:rFonts w:ascii="Arial" w:eastAsia="Arial" w:hAnsi="Arial" w:cs="Arial"/>
          <w:b/>
          <w:bCs/>
        </w:rPr>
        <w:fldChar w:fldCharType="separate"/>
      </w:r>
      <w:r w:rsidRPr="00BE3757">
        <w:rPr>
          <w:rStyle w:val="Kpr"/>
          <w:rFonts w:ascii="Arial" w:eastAsia="Arial" w:hAnsi="Arial" w:cs="Arial"/>
          <w:b/>
          <w:bCs/>
        </w:rPr>
        <w:t>_A.1.3_01_Danışma_Kurulu_Toplantı_Tutanağı</w:t>
      </w:r>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fldChar w:fldCharType="end"/>
      </w:r>
      <w:hyperlink r:id="rId17" w:history="1">
        <w:r w:rsidRPr="00BE3757">
          <w:rPr>
            <w:rStyle w:val="Kpr"/>
            <w:rFonts w:ascii="Arial" w:eastAsia="Arial" w:hAnsi="Arial" w:cs="Arial"/>
            <w:b/>
            <w:bCs/>
          </w:rPr>
          <w:t>_A.1.3_02_Ukey_Kullanım_Kılavuzu</w:t>
        </w:r>
      </w:hyperlink>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t>A.1.4. İç kalite güvencesi mekanizmaları</w:t>
      </w:r>
    </w:p>
    <w:p w:rsidR="00F32D2E" w:rsidRPr="00BE3757" w:rsidRDefault="00EC2749" w:rsidP="00F32D2E">
      <w:pPr>
        <w:spacing w:before="67" w:line="360" w:lineRule="auto"/>
        <w:ind w:firstLine="720"/>
        <w:jc w:val="both"/>
        <w:rPr>
          <w:rFonts w:ascii="Arial" w:eastAsia="Arial" w:hAnsi="Arial" w:cs="Arial"/>
          <w:b/>
          <w:bCs/>
          <w:color w:val="FF0000"/>
        </w:rPr>
      </w:pPr>
      <w:r w:rsidRPr="00BE3757">
        <w:rPr>
          <w:rFonts w:ascii="Arial" w:hAnsi="Arial" w:cs="Arial"/>
        </w:rPr>
        <w:t xml:space="preserve">Bursa Uludağ Üniversitesi Kalite Koordinatörlüğü Kalite Güvencesi Politikasına uygun olarak </w:t>
      </w:r>
      <w:proofErr w:type="spellStart"/>
      <w:r w:rsidRPr="00BE3757">
        <w:rPr>
          <w:rFonts w:ascii="Arial" w:hAnsi="Arial" w:cs="Arial"/>
        </w:rPr>
        <w:t>Büyükorhan</w:t>
      </w:r>
      <w:proofErr w:type="spellEnd"/>
      <w:r w:rsidRPr="00BE3757">
        <w:rPr>
          <w:rFonts w:ascii="Arial" w:hAnsi="Arial" w:cs="Arial"/>
        </w:rPr>
        <w:t xml:space="preserve"> Meslek Yüksekokulu Bünyesinde İç Kontrol Komisyonu oluşturulmuş ve çalışmalarına devam etmektedir. 2025 yılı içerisinde Kalite Yönetim Sistemi çalışmalarına devam edilmiş, kurumun bütün süreçleri, </w:t>
      </w:r>
      <w:proofErr w:type="gramStart"/>
      <w:r w:rsidRPr="00BE3757">
        <w:rPr>
          <w:rFonts w:ascii="Arial" w:hAnsi="Arial" w:cs="Arial"/>
        </w:rPr>
        <w:t>prosedürleri</w:t>
      </w:r>
      <w:proofErr w:type="gramEnd"/>
      <w:r w:rsidRPr="00BE3757">
        <w:rPr>
          <w:rFonts w:ascii="Arial" w:hAnsi="Arial" w:cs="Arial"/>
        </w:rPr>
        <w:t>, politikaları ve formları gözden geçirilmiştir. Okulumuz iç kalite güvencesi süreç ve mekanizmaları tanımlıdır. Bursa Uludağ Üniversitesinin 2024- 2028 Stratejik Planının birimimizde planda belirlenen amaç ve hedefler doğrultusunda çalışmalara başlanmıştır. Stratejik Planda gösterilen hedeflere ulaşılma derecesini gösteren ve yıl içinde yapılan faaliyetlerin yer aldığı birimimiz Faaliyet Raporu Ocak 2025’de Strateji Geliştirme Daire Başkanlığına gönderilmektedir. Ayrıca, birimimizde her akademik dönem içinde paydaşlarla yüz yüze toplantılar yapılarak veriler elde edilmekte, öğrenci anketleri ile öğrenci görüşleri toplanmaktadır. Birim Kalite Komisyonumuz birim iç değerlendirmesini yapmaktan sorumludur. Bu konuda planlama ve önlem alınması Birim Kalite Komisyonumuz tarafından gerçekleştirilmekte ve iyileştirmeler yapılmaktadır.</w:t>
      </w:r>
    </w:p>
    <w:p w:rsidR="00F32D2E" w:rsidRPr="00BE3757" w:rsidRDefault="00EC2749" w:rsidP="00F32D2E">
      <w:pPr>
        <w:spacing w:before="67" w:line="360" w:lineRule="auto"/>
        <w:jc w:val="both"/>
        <w:rPr>
          <w:rFonts w:ascii="Arial" w:eastAsia="Arial" w:hAnsi="Arial" w:cs="Arial"/>
          <w:b/>
          <w:bCs/>
          <w:color w:val="FF0000"/>
        </w:rPr>
      </w:pPr>
      <w:r w:rsidRPr="00BE3757">
        <w:rPr>
          <w:rFonts w:ascii="Arial" w:eastAsia="Arial" w:hAnsi="Arial" w:cs="Arial"/>
          <w:b/>
          <w:bCs/>
        </w:rPr>
        <w:t xml:space="preserve">Olgunluk Düzeyi (3) : </w:t>
      </w:r>
      <w:r w:rsidRPr="00BE3757">
        <w:rPr>
          <w:rFonts w:ascii="Arial" w:hAnsi="Arial" w:cs="Arial"/>
        </w:rPr>
        <w:t>İç kalite güvencesi sistemi mekanizmaları izlenmekte ve ilgili paydaşlarla birlikte iyileştirilmektedir.</w:t>
      </w:r>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t>Kanıtlar:</w:t>
      </w:r>
    </w:p>
    <w:p w:rsidR="00F32D2E" w:rsidRPr="00BE3757" w:rsidRDefault="00392EB7" w:rsidP="00F32D2E">
      <w:pPr>
        <w:spacing w:before="67" w:line="360" w:lineRule="auto"/>
        <w:jc w:val="both"/>
        <w:rPr>
          <w:rFonts w:ascii="Arial" w:eastAsia="Arial" w:hAnsi="Arial" w:cs="Arial"/>
          <w:b/>
          <w:bCs/>
          <w:color w:val="FF0000"/>
        </w:rPr>
      </w:pPr>
      <w:hyperlink r:id="rId18" w:history="1">
        <w:r w:rsidR="008D3F4F" w:rsidRPr="00BE3757">
          <w:rPr>
            <w:rStyle w:val="Kpr"/>
            <w:rFonts w:ascii="Arial" w:eastAsia="Arial" w:hAnsi="Arial" w:cs="Arial"/>
            <w:b/>
            <w:bCs/>
          </w:rPr>
          <w:t>_A.1.4_01_İç_Kontrol_Komisyonu</w:t>
        </w:r>
      </w:hyperlink>
    </w:p>
    <w:p w:rsidR="00F32D2E" w:rsidRPr="00BE3757" w:rsidRDefault="00EC2749" w:rsidP="00F32D2E">
      <w:pPr>
        <w:spacing w:before="67" w:line="360" w:lineRule="auto"/>
        <w:jc w:val="both"/>
        <w:rPr>
          <w:rStyle w:val="Kpr"/>
          <w:rFonts w:ascii="Arial" w:eastAsia="Arial" w:hAnsi="Arial" w:cs="Arial"/>
          <w:b/>
          <w:bCs/>
        </w:rPr>
      </w:pPr>
      <w:r w:rsidRPr="00BE3757">
        <w:rPr>
          <w:rFonts w:ascii="Arial" w:eastAsia="Arial" w:hAnsi="Arial" w:cs="Arial"/>
          <w:b/>
          <w:bCs/>
        </w:rPr>
        <w:fldChar w:fldCharType="begin"/>
      </w:r>
      <w:r w:rsidRPr="00BE3757">
        <w:rPr>
          <w:rFonts w:ascii="Arial" w:eastAsia="Arial" w:hAnsi="Arial" w:cs="Arial"/>
          <w:b/>
          <w:bCs/>
        </w:rPr>
        <w:instrText>HYPERLINK "https://drive.google.com/file/d/1pkYpHf1sxV9-W1mumkbpHqAWk2FDNLmA/view?usp=sharing"</w:instrText>
      </w:r>
      <w:r w:rsidRPr="00BE3757">
        <w:rPr>
          <w:rFonts w:ascii="Arial" w:eastAsia="Arial" w:hAnsi="Arial" w:cs="Arial"/>
          <w:b/>
          <w:bCs/>
        </w:rPr>
        <w:fldChar w:fldCharType="separate"/>
      </w:r>
      <w:r w:rsidRPr="00BE3757">
        <w:rPr>
          <w:rStyle w:val="Kpr"/>
          <w:rFonts w:ascii="Arial" w:eastAsia="Arial" w:hAnsi="Arial" w:cs="Arial"/>
          <w:b/>
          <w:bCs/>
        </w:rPr>
        <w:t>_A_1.4_02_Görev_Tanımları</w:t>
      </w:r>
    </w:p>
    <w:p w:rsidR="00F32D2E" w:rsidRPr="00BE3757" w:rsidRDefault="00EC2749" w:rsidP="00F32D2E">
      <w:pPr>
        <w:pBdr>
          <w:top w:val="nil"/>
          <w:left w:val="nil"/>
          <w:bottom w:val="nil"/>
          <w:right w:val="nil"/>
          <w:between w:val="nil"/>
        </w:pBdr>
        <w:spacing w:before="67" w:line="360" w:lineRule="auto"/>
        <w:jc w:val="both"/>
        <w:rPr>
          <w:rStyle w:val="Kpr"/>
          <w:rFonts w:ascii="Arial" w:eastAsia="Arial" w:hAnsi="Arial" w:cs="Arial"/>
          <w:b/>
          <w:bCs/>
        </w:rPr>
      </w:pPr>
      <w:r w:rsidRPr="00BE3757">
        <w:rPr>
          <w:rFonts w:ascii="Arial" w:eastAsia="Arial" w:hAnsi="Arial" w:cs="Arial"/>
          <w:b/>
          <w:bCs/>
        </w:rPr>
        <w:fldChar w:fldCharType="end"/>
      </w:r>
      <w:r w:rsidRPr="00BE3757">
        <w:rPr>
          <w:rFonts w:ascii="Arial" w:hAnsi="Arial" w:cs="Arial"/>
          <w:b/>
        </w:rPr>
        <w:fldChar w:fldCharType="begin"/>
      </w:r>
      <w:r w:rsidRPr="00BE3757">
        <w:rPr>
          <w:rFonts w:ascii="Arial" w:hAnsi="Arial" w:cs="Arial"/>
          <w:b/>
        </w:rPr>
        <w:instrText xml:space="preserve"> HYPERLINK "https://drive.google.com/file/d/1AxisgU1oRjZPibGW-eMgPR2QDAIEMtjk/view?usp=sharing" </w:instrText>
      </w:r>
      <w:r w:rsidRPr="00BE3757">
        <w:rPr>
          <w:rFonts w:ascii="Arial" w:hAnsi="Arial" w:cs="Arial"/>
          <w:b/>
        </w:rPr>
        <w:fldChar w:fldCharType="separate"/>
      </w:r>
      <w:r w:rsidRPr="00BE3757">
        <w:rPr>
          <w:rStyle w:val="Kpr"/>
          <w:rFonts w:ascii="Arial" w:hAnsi="Arial" w:cs="Arial"/>
          <w:b/>
        </w:rPr>
        <w:t xml:space="preserve">_A.1.4_03_Ormancılık_Program_Danışma_Kurulları_Toplantı_Tutanakları </w:t>
      </w:r>
    </w:p>
    <w:p w:rsidR="00F32D2E" w:rsidRPr="00BE3757" w:rsidRDefault="00EC2749" w:rsidP="00F32D2E">
      <w:pPr>
        <w:pBdr>
          <w:top w:val="nil"/>
          <w:left w:val="nil"/>
          <w:bottom w:val="nil"/>
          <w:right w:val="nil"/>
          <w:between w:val="nil"/>
        </w:pBdr>
        <w:spacing w:before="67" w:line="360" w:lineRule="auto"/>
        <w:jc w:val="both"/>
        <w:rPr>
          <w:rStyle w:val="Kpr"/>
          <w:rFonts w:ascii="Arial" w:hAnsi="Arial" w:cs="Arial"/>
          <w:b/>
        </w:rPr>
      </w:pPr>
      <w:r w:rsidRPr="00BE3757">
        <w:rPr>
          <w:rFonts w:ascii="Arial" w:hAnsi="Arial" w:cs="Arial"/>
          <w:b/>
        </w:rPr>
        <w:fldChar w:fldCharType="end"/>
      </w:r>
      <w:r w:rsidRPr="00BE3757">
        <w:rPr>
          <w:rFonts w:ascii="Arial" w:hAnsi="Arial" w:cs="Arial"/>
          <w:b/>
        </w:rPr>
        <w:fldChar w:fldCharType="begin"/>
      </w:r>
      <w:r w:rsidRPr="00BE3757">
        <w:rPr>
          <w:rFonts w:ascii="Arial" w:hAnsi="Arial" w:cs="Arial"/>
          <w:b/>
        </w:rPr>
        <w:instrText xml:space="preserve"> HYPERLINK "https://drive.google.com/file/d/1pSGMo3gJ0_P7HLrbWNYefBKg-SqXN8ui/view?usp=sharing" </w:instrText>
      </w:r>
      <w:r w:rsidRPr="00BE3757">
        <w:rPr>
          <w:rFonts w:ascii="Arial" w:hAnsi="Arial" w:cs="Arial"/>
          <w:b/>
        </w:rPr>
        <w:fldChar w:fldCharType="separate"/>
      </w:r>
      <w:r w:rsidRPr="00BE3757">
        <w:rPr>
          <w:rStyle w:val="Kpr"/>
          <w:rFonts w:ascii="Arial" w:hAnsi="Arial" w:cs="Arial"/>
          <w:b/>
        </w:rPr>
        <w:t>_A.1.4_04_Yıllık_İzleme_ve_İyileştirme_Raporu</w:t>
      </w:r>
    </w:p>
    <w:p w:rsidR="00F32D2E" w:rsidRPr="00BE3757" w:rsidRDefault="00EC2749" w:rsidP="00F32D2E">
      <w:pPr>
        <w:pBdr>
          <w:top w:val="nil"/>
          <w:left w:val="nil"/>
          <w:bottom w:val="nil"/>
          <w:right w:val="nil"/>
          <w:between w:val="nil"/>
        </w:pBdr>
        <w:spacing w:before="67" w:line="360" w:lineRule="auto"/>
        <w:jc w:val="both"/>
        <w:rPr>
          <w:rStyle w:val="Kpr"/>
          <w:rFonts w:ascii="Arial" w:hAnsi="Arial" w:cs="Arial"/>
          <w:b/>
        </w:rPr>
      </w:pPr>
      <w:r w:rsidRPr="00BE3757">
        <w:rPr>
          <w:rFonts w:ascii="Arial" w:hAnsi="Arial" w:cs="Arial"/>
          <w:b/>
        </w:rPr>
        <w:fldChar w:fldCharType="end"/>
      </w:r>
      <w:hyperlink r:id="rId19" w:history="1">
        <w:r w:rsidRPr="00BE3757">
          <w:rPr>
            <w:rStyle w:val="Kpr"/>
            <w:rFonts w:ascii="Arial" w:hAnsi="Arial" w:cs="Arial"/>
            <w:b/>
          </w:rPr>
          <w:t>_A.1.4_05_Faaliyet_Raporları</w:t>
        </w:r>
      </w:hyperlink>
    </w:p>
    <w:p w:rsidR="00F32D2E" w:rsidRPr="00BE3757" w:rsidRDefault="00392EB7" w:rsidP="00F32D2E">
      <w:pPr>
        <w:pBdr>
          <w:top w:val="nil"/>
          <w:left w:val="nil"/>
          <w:bottom w:val="nil"/>
          <w:right w:val="nil"/>
          <w:between w:val="nil"/>
        </w:pBdr>
        <w:spacing w:before="67" w:line="360" w:lineRule="auto"/>
        <w:jc w:val="both"/>
        <w:rPr>
          <w:rStyle w:val="Kpr"/>
          <w:rFonts w:ascii="Arial" w:hAnsi="Arial" w:cs="Arial"/>
          <w:b/>
        </w:rPr>
      </w:pPr>
      <w:hyperlink r:id="rId20" w:history="1">
        <w:r w:rsidR="008D3F4F" w:rsidRPr="00BE3757">
          <w:rPr>
            <w:rStyle w:val="Kpr"/>
            <w:rFonts w:ascii="Arial" w:hAnsi="Arial" w:cs="Arial"/>
            <w:b/>
          </w:rPr>
          <w:t>_A.1.4_06_Kalite_El_Kitabı</w:t>
        </w:r>
      </w:hyperlink>
    </w:p>
    <w:p w:rsidR="00F32D2E" w:rsidRPr="00BE3757" w:rsidRDefault="00EC2749" w:rsidP="00F32D2E">
      <w:pPr>
        <w:pBdr>
          <w:top w:val="nil"/>
          <w:left w:val="nil"/>
          <w:bottom w:val="nil"/>
          <w:right w:val="nil"/>
          <w:between w:val="nil"/>
        </w:pBdr>
        <w:spacing w:before="67" w:line="360" w:lineRule="auto"/>
        <w:jc w:val="both"/>
        <w:rPr>
          <w:rStyle w:val="Kpr"/>
          <w:rFonts w:ascii="Arial" w:eastAsia="Arial" w:hAnsi="Arial" w:cs="Arial"/>
          <w:b/>
          <w:bCs/>
        </w:rPr>
      </w:pPr>
      <w:r w:rsidRPr="00BE3757">
        <w:rPr>
          <w:rFonts w:ascii="Arial" w:hAnsi="Arial" w:cs="Arial"/>
          <w:b/>
        </w:rPr>
        <w:fldChar w:fldCharType="begin"/>
      </w:r>
      <w:r w:rsidRPr="00BE3757">
        <w:rPr>
          <w:rFonts w:ascii="Arial" w:hAnsi="Arial" w:cs="Arial"/>
          <w:b/>
        </w:rPr>
        <w:instrText xml:space="preserve"> HYPERLINK "https://drive.google.com/file/d/1D-Sbg-C89brsCjmos9oAMszHcYtC-rMG/view?usp=sharing" </w:instrText>
      </w:r>
      <w:r w:rsidRPr="00BE3757">
        <w:rPr>
          <w:rFonts w:ascii="Arial" w:hAnsi="Arial" w:cs="Arial"/>
          <w:b/>
        </w:rPr>
        <w:fldChar w:fldCharType="separate"/>
      </w:r>
      <w:r w:rsidRPr="00BE3757">
        <w:rPr>
          <w:rStyle w:val="Kpr"/>
          <w:rFonts w:ascii="Arial" w:hAnsi="Arial" w:cs="Arial"/>
          <w:b/>
        </w:rPr>
        <w:t>_A.1.4_07_Kalite_Kurulu_Toplantısı</w:t>
      </w:r>
    </w:p>
    <w:p w:rsidR="00F32D2E" w:rsidRPr="00BE3757" w:rsidRDefault="00EC2749" w:rsidP="00F32D2E">
      <w:pPr>
        <w:spacing w:before="67" w:line="360" w:lineRule="auto"/>
        <w:jc w:val="both"/>
        <w:rPr>
          <w:rFonts w:ascii="Arial" w:eastAsia="Arial" w:hAnsi="Arial" w:cs="Arial"/>
          <w:b/>
          <w:bCs/>
          <w:color w:val="0D0D0D"/>
        </w:rPr>
      </w:pPr>
      <w:r w:rsidRPr="00BE3757">
        <w:rPr>
          <w:rFonts w:ascii="Arial" w:hAnsi="Arial" w:cs="Arial"/>
          <w:b/>
        </w:rPr>
        <w:fldChar w:fldCharType="end"/>
      </w:r>
    </w:p>
    <w:p w:rsidR="00F32D2E" w:rsidRPr="00BE3757" w:rsidRDefault="00F32D2E" w:rsidP="00F32D2E">
      <w:pPr>
        <w:spacing w:before="67" w:line="360" w:lineRule="auto"/>
        <w:jc w:val="both"/>
        <w:rPr>
          <w:rFonts w:ascii="Arial" w:eastAsia="Arial" w:hAnsi="Arial" w:cs="Arial"/>
          <w:b/>
          <w:bCs/>
          <w:color w:val="0D0D0D"/>
        </w:rPr>
      </w:pPr>
    </w:p>
    <w:p w:rsidR="00F32D2E" w:rsidRPr="00BE3757" w:rsidRDefault="00EC2749" w:rsidP="00F32D2E">
      <w:pPr>
        <w:spacing w:before="67" w:line="360" w:lineRule="auto"/>
        <w:jc w:val="both"/>
        <w:rPr>
          <w:rFonts w:ascii="Arial" w:eastAsia="Arial" w:hAnsi="Arial" w:cs="Arial"/>
          <w:b/>
          <w:bCs/>
          <w:color w:val="0D0D0D"/>
        </w:rPr>
      </w:pPr>
      <w:r w:rsidRPr="00BE3757">
        <w:rPr>
          <w:rFonts w:ascii="Arial" w:eastAsia="Arial" w:hAnsi="Arial" w:cs="Arial"/>
          <w:b/>
          <w:bCs/>
          <w:color w:val="0D0D0D"/>
        </w:rPr>
        <w:t>A.1.5. Kamuoyunu bilgilendirme ve hesap verebilirlik</w:t>
      </w:r>
    </w:p>
    <w:p w:rsidR="00F32D2E" w:rsidRPr="00BE3757" w:rsidRDefault="00EC2749" w:rsidP="00F32D2E">
      <w:pPr>
        <w:spacing w:before="67" w:line="360" w:lineRule="auto"/>
        <w:jc w:val="both"/>
        <w:rPr>
          <w:rFonts w:ascii="Arial" w:hAnsi="Arial" w:cs="Arial"/>
        </w:rPr>
      </w:pPr>
      <w:r w:rsidRPr="00BE3757">
        <w:rPr>
          <w:rFonts w:ascii="Arial" w:hAnsi="Arial" w:cs="Arial"/>
        </w:rPr>
        <w:t xml:space="preserve">Meslek Yüksekokulumuza ait kamuoyunu bilgilendirme mekanizmaları şunlardır; - Üniversitemiz web uzantısı üzerinden gerçekleştirilen bir web sayfa bulunmaktadır. Sosyal medya hesapları bulunmaktadır. Broşür ve tanıtım kataloğu gibi basılı yayınlar kullanılmaktadır.  </w:t>
      </w:r>
      <w:proofErr w:type="gramStart"/>
      <w:r w:rsidRPr="00BE3757">
        <w:rPr>
          <w:rFonts w:ascii="Arial" w:hAnsi="Arial" w:cs="Arial"/>
        </w:rPr>
        <w:t xml:space="preserve">Meslek Yüksekokulumuz web sayfası ve sosyal medya hesaplarında haberin kontrolü ve yayınlanmasından, görsel içeriklerin oluşturulmasından sorumlu idari ve akademik personelimiz tanımlanmıştır Okulumuz bünyesinde gerçekleştirilen faaliyetlere, okulumuz web sayfası ve sosyal medya hesaplarında yer verilmekte olup yıl içerisindeki faaliyetler Faaliyet Raporu şeklinde düzenlenerek kamuoyunu bilgilendirmek amacıyla web sayfamızda her yıl yayınlanmaktadır. </w:t>
      </w:r>
      <w:proofErr w:type="gramEnd"/>
      <w:r w:rsidRPr="00BE3757">
        <w:rPr>
          <w:rFonts w:ascii="Arial" w:hAnsi="Arial" w:cs="Arial"/>
        </w:rPr>
        <w:t>Üniversitemiz Meslek Yüksekokulları Koordinatörlüğü (MEYOK) tarafından yayınlanan e- bülten için de okulumuzda gerçekleştirilen faaliyetler paylaşılmaktadır. Böylelikle kurumsal bütünlüğe katkı sunulmaktadır ve iç paydaşlarımızın bilgilendirilmesi ve hesap verebilirlik sağlanmaktadır. Okulumuza ait kamuoyunu bilgilendirme ve hesap verebilirlik mekanizmaları izlenmekte ve paydaş görüşleri doğrultusunda iyileştirilmektedir.</w:t>
      </w:r>
    </w:p>
    <w:p w:rsidR="00F32D2E" w:rsidRPr="00BE3757" w:rsidRDefault="00EC2749" w:rsidP="00F32D2E">
      <w:pPr>
        <w:spacing w:before="67" w:line="360" w:lineRule="auto"/>
        <w:jc w:val="both"/>
        <w:rPr>
          <w:rFonts w:ascii="Arial" w:eastAsia="Arial" w:hAnsi="Arial" w:cs="Arial"/>
          <w:b/>
          <w:bCs/>
          <w:color w:val="0D0D0D"/>
        </w:rPr>
      </w:pPr>
      <w:r w:rsidRPr="00BE3757">
        <w:rPr>
          <w:rFonts w:ascii="Arial" w:eastAsia="Arial" w:hAnsi="Arial" w:cs="Arial"/>
          <w:b/>
          <w:bCs/>
          <w:color w:val="0D0D0D"/>
        </w:rPr>
        <w:t xml:space="preserve"> Olgunluk Düzeyi (3) : </w:t>
      </w:r>
      <w:r w:rsidRPr="00BE3757">
        <w:rPr>
          <w:rFonts w:ascii="Arial" w:hAnsi="Arial" w:cs="Arial"/>
        </w:rPr>
        <w:t>Kurumun kamuoyunu bilgilendirme ve hesap verebilirlik mekanizmaları izlenmekte ve paydaş görüşleri doğrultusunda iyileştirilmektedir.</w:t>
      </w:r>
    </w:p>
    <w:p w:rsidR="00F32D2E" w:rsidRPr="00BE3757" w:rsidRDefault="00EC2749" w:rsidP="00F32D2E">
      <w:pPr>
        <w:spacing w:before="67" w:line="360" w:lineRule="auto"/>
        <w:jc w:val="both"/>
        <w:rPr>
          <w:rFonts w:ascii="Arial" w:eastAsia="Arial" w:hAnsi="Arial" w:cs="Arial"/>
          <w:b/>
          <w:bCs/>
          <w:color w:val="0D0D0D"/>
        </w:rPr>
      </w:pPr>
      <w:r w:rsidRPr="00BE3757">
        <w:rPr>
          <w:rFonts w:ascii="Arial" w:eastAsia="Arial" w:hAnsi="Arial" w:cs="Arial"/>
          <w:b/>
          <w:bCs/>
          <w:color w:val="0D0D0D"/>
        </w:rPr>
        <w:t>Kanıtlar:</w:t>
      </w:r>
    </w:p>
    <w:p w:rsidR="00F32D2E" w:rsidRPr="00BE3757" w:rsidRDefault="00EC2749" w:rsidP="00F32D2E">
      <w:pPr>
        <w:spacing w:before="67" w:line="360" w:lineRule="auto"/>
        <w:jc w:val="both"/>
        <w:rPr>
          <w:rStyle w:val="Kpr"/>
          <w:rFonts w:ascii="Arial" w:eastAsia="Arial" w:hAnsi="Arial" w:cs="Arial"/>
          <w:b/>
          <w:bCs/>
        </w:rPr>
      </w:pPr>
      <w:r w:rsidRPr="00BE3757">
        <w:rPr>
          <w:rFonts w:ascii="Arial" w:eastAsia="Arial" w:hAnsi="Arial" w:cs="Arial"/>
          <w:b/>
          <w:bCs/>
        </w:rPr>
        <w:fldChar w:fldCharType="begin"/>
      </w:r>
      <w:r w:rsidRPr="00BE3757">
        <w:rPr>
          <w:rFonts w:ascii="Arial" w:eastAsia="Arial" w:hAnsi="Arial" w:cs="Arial"/>
          <w:b/>
          <w:bCs/>
        </w:rPr>
        <w:instrText xml:space="preserve"> HYPERLINK "https://drive.google.com/file/d/11zA26StewQuKvLqtHa_nIMUfszT1nJw2/view?usp=sharing" </w:instrText>
      </w:r>
      <w:r w:rsidRPr="00BE3757">
        <w:rPr>
          <w:rFonts w:ascii="Arial" w:eastAsia="Arial" w:hAnsi="Arial" w:cs="Arial"/>
          <w:b/>
          <w:bCs/>
        </w:rPr>
        <w:fldChar w:fldCharType="separate"/>
      </w:r>
      <w:r w:rsidRPr="00BE3757">
        <w:rPr>
          <w:rStyle w:val="Kpr"/>
          <w:rFonts w:ascii="Arial" w:eastAsia="Arial" w:hAnsi="Arial" w:cs="Arial"/>
          <w:b/>
          <w:bCs/>
        </w:rPr>
        <w:t>_A.1.5_01_Etkinlik_Linki</w:t>
      </w:r>
    </w:p>
    <w:p w:rsidR="00F32D2E" w:rsidRPr="00BE3757" w:rsidRDefault="00EC2749" w:rsidP="00F32D2E">
      <w:pPr>
        <w:pBdr>
          <w:top w:val="nil"/>
          <w:left w:val="nil"/>
          <w:bottom w:val="nil"/>
          <w:right w:val="nil"/>
          <w:between w:val="nil"/>
        </w:pBdr>
        <w:spacing w:before="67" w:line="360" w:lineRule="auto"/>
        <w:jc w:val="both"/>
        <w:rPr>
          <w:rFonts w:ascii="Arial" w:hAnsi="Arial" w:cs="Arial"/>
          <w:b/>
        </w:rPr>
      </w:pPr>
      <w:r w:rsidRPr="00BE3757">
        <w:rPr>
          <w:rFonts w:ascii="Arial" w:eastAsia="Arial" w:hAnsi="Arial" w:cs="Arial"/>
          <w:b/>
          <w:bCs/>
        </w:rPr>
        <w:fldChar w:fldCharType="end"/>
      </w:r>
      <w:r w:rsidRPr="00BE3757">
        <w:rPr>
          <w:rFonts w:ascii="Arial" w:hAnsi="Arial" w:cs="Arial"/>
        </w:rPr>
        <w:t xml:space="preserve"> </w:t>
      </w:r>
      <w:hyperlink r:id="rId21" w:history="1">
        <w:r w:rsidRPr="00BE3757">
          <w:rPr>
            <w:rStyle w:val="Kpr"/>
            <w:rFonts w:ascii="Arial" w:hAnsi="Arial" w:cs="Arial"/>
            <w:b/>
          </w:rPr>
          <w:t>_A.1.5_02_Sosyal_Medya_Hesapları</w:t>
        </w:r>
      </w:hyperlink>
      <w:r w:rsidRPr="00BE3757">
        <w:rPr>
          <w:rFonts w:ascii="Arial" w:hAnsi="Arial" w:cs="Arial"/>
          <w:b/>
        </w:rPr>
        <w:t xml:space="preserve"> </w:t>
      </w:r>
    </w:p>
    <w:p w:rsidR="00F32D2E" w:rsidRPr="00BE3757" w:rsidRDefault="00EC2749" w:rsidP="00F32D2E">
      <w:pPr>
        <w:pBdr>
          <w:top w:val="nil"/>
          <w:left w:val="nil"/>
          <w:bottom w:val="nil"/>
          <w:right w:val="nil"/>
          <w:between w:val="nil"/>
        </w:pBdr>
        <w:spacing w:before="67" w:line="360" w:lineRule="auto"/>
        <w:jc w:val="both"/>
        <w:rPr>
          <w:rStyle w:val="Kpr"/>
          <w:rFonts w:ascii="Arial" w:hAnsi="Arial" w:cs="Arial"/>
          <w:b/>
        </w:rPr>
      </w:pPr>
      <w:r w:rsidRPr="00BE3757">
        <w:rPr>
          <w:rFonts w:ascii="Arial" w:hAnsi="Arial" w:cs="Arial"/>
          <w:b/>
        </w:rPr>
        <w:fldChar w:fldCharType="begin"/>
      </w:r>
      <w:r w:rsidRPr="00BE3757">
        <w:rPr>
          <w:rFonts w:ascii="Arial" w:hAnsi="Arial" w:cs="Arial"/>
          <w:b/>
        </w:rPr>
        <w:instrText xml:space="preserve"> HYPERLINK "https://drive.google.com/file/d/1JduQ7OjuXe5qLuVHPIUcldUwzTSrVBrf/view?usp=sharing" </w:instrText>
      </w:r>
      <w:r w:rsidRPr="00BE3757">
        <w:rPr>
          <w:rFonts w:ascii="Arial" w:hAnsi="Arial" w:cs="Arial"/>
          <w:b/>
        </w:rPr>
        <w:fldChar w:fldCharType="separate"/>
      </w:r>
      <w:r w:rsidRPr="00BE3757">
        <w:rPr>
          <w:rStyle w:val="Kpr"/>
          <w:rFonts w:ascii="Arial" w:hAnsi="Arial" w:cs="Arial"/>
          <w:b/>
        </w:rPr>
        <w:t>_A1.5_03_Broşür_ve_Tanıtım_Kataloğu</w:t>
      </w:r>
    </w:p>
    <w:p w:rsidR="00F32D2E" w:rsidRPr="00BE3757" w:rsidRDefault="00EC2749" w:rsidP="00F32D2E">
      <w:pPr>
        <w:pBdr>
          <w:top w:val="nil"/>
          <w:left w:val="nil"/>
          <w:bottom w:val="nil"/>
          <w:right w:val="nil"/>
          <w:between w:val="nil"/>
        </w:pBdr>
        <w:spacing w:before="67" w:line="360" w:lineRule="auto"/>
        <w:jc w:val="both"/>
        <w:rPr>
          <w:rFonts w:ascii="Arial" w:hAnsi="Arial" w:cs="Arial"/>
          <w:b/>
        </w:rPr>
      </w:pPr>
      <w:r w:rsidRPr="00BE3757">
        <w:rPr>
          <w:rFonts w:ascii="Arial" w:hAnsi="Arial" w:cs="Arial"/>
          <w:b/>
        </w:rPr>
        <w:fldChar w:fldCharType="end"/>
      </w:r>
      <w:hyperlink r:id="rId22" w:history="1">
        <w:r w:rsidRPr="00BE3757">
          <w:rPr>
            <w:rStyle w:val="Kpr"/>
            <w:rFonts w:ascii="Arial" w:hAnsi="Arial" w:cs="Arial"/>
            <w:b/>
          </w:rPr>
          <w:t>_A1.5_04_Dış_Paydaşların_Sayfalarında_Yer_Aldığımız_Haberler</w:t>
        </w:r>
      </w:hyperlink>
    </w:p>
    <w:p w:rsidR="00F32D2E" w:rsidRPr="00BE3757" w:rsidRDefault="00EC2749" w:rsidP="00F32D2E">
      <w:pPr>
        <w:pBdr>
          <w:top w:val="nil"/>
          <w:left w:val="nil"/>
          <w:bottom w:val="nil"/>
          <w:right w:val="nil"/>
          <w:between w:val="nil"/>
        </w:pBdr>
        <w:spacing w:before="67" w:line="360" w:lineRule="auto"/>
        <w:jc w:val="both"/>
        <w:rPr>
          <w:rStyle w:val="Kpr"/>
          <w:rFonts w:ascii="Arial" w:hAnsi="Arial" w:cs="Arial"/>
          <w:b/>
        </w:rPr>
      </w:pPr>
      <w:r w:rsidRPr="00BE3757">
        <w:rPr>
          <w:rFonts w:ascii="Arial" w:hAnsi="Arial" w:cs="Arial"/>
          <w:b/>
        </w:rPr>
        <w:fldChar w:fldCharType="begin"/>
      </w:r>
      <w:r w:rsidRPr="00BE3757">
        <w:rPr>
          <w:rFonts w:ascii="Arial" w:hAnsi="Arial" w:cs="Arial"/>
          <w:b/>
        </w:rPr>
        <w:instrText xml:space="preserve"> HYPERLINK "https://drive.google.com/file/d/1iVPLWQZgC-8yJhS48AelLlm2QuqKtpvR/view?usp=sharing" </w:instrText>
      </w:r>
      <w:r w:rsidRPr="00BE3757">
        <w:rPr>
          <w:rFonts w:ascii="Arial" w:hAnsi="Arial" w:cs="Arial"/>
          <w:b/>
        </w:rPr>
        <w:fldChar w:fldCharType="separate"/>
      </w:r>
      <w:r w:rsidRPr="00BE3757">
        <w:rPr>
          <w:rStyle w:val="Kpr"/>
          <w:rFonts w:ascii="Arial" w:hAnsi="Arial" w:cs="Arial"/>
          <w:b/>
        </w:rPr>
        <w:t>_A1.5_05_Web_Sitesinden_Sorumlu_Akademik_ve_İdari_Personel_Yazısı</w:t>
      </w:r>
    </w:p>
    <w:p w:rsidR="00F32D2E" w:rsidRPr="00BE3757" w:rsidRDefault="00EC2749" w:rsidP="00F32D2E">
      <w:pPr>
        <w:pBdr>
          <w:top w:val="nil"/>
          <w:left w:val="nil"/>
          <w:bottom w:val="nil"/>
          <w:right w:val="nil"/>
          <w:between w:val="nil"/>
        </w:pBdr>
        <w:spacing w:before="67" w:line="360" w:lineRule="auto"/>
        <w:jc w:val="both"/>
        <w:rPr>
          <w:rFonts w:ascii="Arial" w:hAnsi="Arial" w:cs="Arial"/>
          <w:b/>
        </w:rPr>
      </w:pPr>
      <w:r w:rsidRPr="00BE3757">
        <w:rPr>
          <w:rFonts w:ascii="Arial" w:hAnsi="Arial" w:cs="Arial"/>
          <w:b/>
        </w:rPr>
        <w:fldChar w:fldCharType="end"/>
      </w:r>
      <w:hyperlink r:id="rId23" w:history="1">
        <w:r w:rsidRPr="00BE3757">
          <w:rPr>
            <w:rStyle w:val="Kpr"/>
            <w:rFonts w:ascii="Arial" w:hAnsi="Arial" w:cs="Arial"/>
            <w:b/>
          </w:rPr>
          <w:t>_A1.5_06_Faaliyet_Raporu</w:t>
        </w:r>
      </w:hyperlink>
      <w:r w:rsidRPr="00BE3757">
        <w:rPr>
          <w:rFonts w:ascii="Arial" w:hAnsi="Arial" w:cs="Arial"/>
          <w:b/>
        </w:rPr>
        <w:t xml:space="preserve"> </w:t>
      </w:r>
    </w:p>
    <w:p w:rsidR="00F32D2E" w:rsidRPr="00BE3757" w:rsidRDefault="00392EB7" w:rsidP="00F32D2E">
      <w:pPr>
        <w:pBdr>
          <w:top w:val="nil"/>
          <w:left w:val="nil"/>
          <w:bottom w:val="nil"/>
          <w:right w:val="nil"/>
          <w:between w:val="nil"/>
        </w:pBdr>
        <w:spacing w:before="67" w:line="360" w:lineRule="auto"/>
        <w:jc w:val="both"/>
        <w:rPr>
          <w:rFonts w:ascii="Arial" w:hAnsi="Arial" w:cs="Arial"/>
          <w:b/>
        </w:rPr>
      </w:pPr>
      <w:hyperlink r:id="rId24" w:history="1">
        <w:r w:rsidR="008D3F4F" w:rsidRPr="00BE3757">
          <w:rPr>
            <w:rStyle w:val="Kpr"/>
            <w:rFonts w:ascii="Arial" w:hAnsi="Arial" w:cs="Arial"/>
            <w:b/>
          </w:rPr>
          <w:t>_A1.5_07_E-Bülten_(MEYOK)</w:t>
        </w:r>
      </w:hyperlink>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t>A.2. Misyon ve Stratejik Amaçlar</w:t>
      </w:r>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t xml:space="preserve">A.2.1. Misyon, </w:t>
      </w:r>
      <w:proofErr w:type="gramStart"/>
      <w:r w:rsidRPr="00BE3757">
        <w:rPr>
          <w:rFonts w:ascii="Arial" w:eastAsia="Arial" w:hAnsi="Arial" w:cs="Arial"/>
          <w:b/>
          <w:bCs/>
        </w:rPr>
        <w:t>vizyon</w:t>
      </w:r>
      <w:proofErr w:type="gramEnd"/>
      <w:r w:rsidRPr="00BE3757">
        <w:rPr>
          <w:rFonts w:ascii="Arial" w:eastAsia="Arial" w:hAnsi="Arial" w:cs="Arial"/>
          <w:b/>
          <w:bCs/>
        </w:rPr>
        <w:t xml:space="preserve"> ve politikalar</w:t>
      </w:r>
    </w:p>
    <w:p w:rsidR="00F32D2E" w:rsidRPr="00BE3757" w:rsidRDefault="00EC2749" w:rsidP="00F32D2E">
      <w:pPr>
        <w:spacing w:before="67" w:line="360" w:lineRule="auto"/>
        <w:jc w:val="both"/>
        <w:rPr>
          <w:rFonts w:ascii="Arial" w:hAnsi="Arial" w:cs="Arial"/>
        </w:rPr>
      </w:pPr>
      <w:r w:rsidRPr="00BE3757">
        <w:rPr>
          <w:rFonts w:ascii="Arial" w:hAnsi="Arial" w:cs="Arial"/>
        </w:rPr>
        <w:t xml:space="preserve">Meslek Yüksekokulumuzun genelinde </w:t>
      </w:r>
      <w:proofErr w:type="gramStart"/>
      <w:r w:rsidRPr="00BE3757">
        <w:rPr>
          <w:rFonts w:ascii="Arial" w:hAnsi="Arial" w:cs="Arial"/>
        </w:rPr>
        <w:t>misyon</w:t>
      </w:r>
      <w:proofErr w:type="gramEnd"/>
      <w:r w:rsidRPr="00BE3757">
        <w:rPr>
          <w:rFonts w:ascii="Arial" w:hAnsi="Arial" w:cs="Arial"/>
        </w:rPr>
        <w:t xml:space="preserve">, vizyon ve kalite politikamıza uyumlu uygulamalar bulunmaktadır. Kalite politikası paydaşların görüşü alınarak hazırlanmıştır. Sürdürülebilir kalite sistemi ana hatlarıyla açıklanmıştır. Eğitim ve öğretim, araştırma ve geliştirme, toplumsal katkı, yönetim sistemi ve </w:t>
      </w:r>
      <w:proofErr w:type="spellStart"/>
      <w:r w:rsidRPr="00BE3757">
        <w:rPr>
          <w:rFonts w:ascii="Arial" w:hAnsi="Arial" w:cs="Arial"/>
        </w:rPr>
        <w:t>uluslararasılaşma</w:t>
      </w:r>
      <w:proofErr w:type="spellEnd"/>
      <w:r w:rsidRPr="00BE3757">
        <w:rPr>
          <w:rFonts w:ascii="Arial" w:hAnsi="Arial" w:cs="Arial"/>
        </w:rPr>
        <w:t xml:space="preserve"> politikaları vardır ve kalite politikası için sayılan özellikleri taşımaktadır </w:t>
      </w:r>
    </w:p>
    <w:p w:rsidR="00F32D2E" w:rsidRPr="00BE3757" w:rsidRDefault="00EC2749" w:rsidP="00F32D2E">
      <w:pPr>
        <w:spacing w:before="67" w:line="360" w:lineRule="auto"/>
        <w:jc w:val="both"/>
        <w:rPr>
          <w:rFonts w:ascii="Arial" w:hAnsi="Arial" w:cs="Arial"/>
        </w:rPr>
      </w:pPr>
      <w:r w:rsidRPr="00BE3757">
        <w:rPr>
          <w:rFonts w:ascii="Arial" w:hAnsi="Arial" w:cs="Arial"/>
        </w:rPr>
        <w:lastRenderedPageBreak/>
        <w:t>Kalite Politikamızdan yola çıkılarak sürekli iyileştirme çalışmaları çerçevesinde 2025 yılı içinde Meslek Yüksekokulumuzda “Çocuk Gelişimi Atölyesi” ve “Ormancılık Müzesi” oluşturulmuştur.</w:t>
      </w:r>
    </w:p>
    <w:p w:rsidR="00F32D2E" w:rsidRPr="00BE3757" w:rsidRDefault="00EC2749" w:rsidP="00F32D2E">
      <w:pPr>
        <w:spacing w:before="67" w:line="360" w:lineRule="auto"/>
        <w:jc w:val="both"/>
        <w:rPr>
          <w:rFonts w:ascii="Arial" w:hAnsi="Arial" w:cs="Arial"/>
        </w:rPr>
      </w:pPr>
      <w:r w:rsidRPr="00BE3757">
        <w:rPr>
          <w:rFonts w:ascii="Arial" w:hAnsi="Arial" w:cs="Arial"/>
        </w:rPr>
        <w:t>Üniversitemiz kalite politikası uyarınca akreditasyon çalışması Mesleki Eğitim Değerlendirme Akreditasyon Derneği’ ne (MEDEK) çocuk Gelişimi programı başvuruda bulunmuş ve çalışmalara başlanmıştır.</w:t>
      </w:r>
    </w:p>
    <w:p w:rsidR="00F32D2E" w:rsidRPr="00BE3757" w:rsidRDefault="00EC2749" w:rsidP="00F32D2E">
      <w:pPr>
        <w:spacing w:before="67" w:line="360" w:lineRule="auto"/>
        <w:jc w:val="both"/>
        <w:rPr>
          <w:rFonts w:ascii="Arial" w:hAnsi="Arial" w:cs="Arial"/>
        </w:rPr>
      </w:pPr>
      <w:r w:rsidRPr="00BE3757">
        <w:rPr>
          <w:rFonts w:ascii="Arial" w:hAnsi="Arial" w:cs="Arial"/>
        </w:rPr>
        <w:t xml:space="preserve">Meslek Yüksekokulumuz 3 programda mezun takip otomasyonuna </w:t>
      </w:r>
      <w:proofErr w:type="gramStart"/>
      <w:r w:rsidRPr="00BE3757">
        <w:rPr>
          <w:rFonts w:ascii="Arial" w:hAnsi="Arial" w:cs="Arial"/>
        </w:rPr>
        <w:t>dahil</w:t>
      </w:r>
      <w:proofErr w:type="gramEnd"/>
      <w:r w:rsidRPr="00BE3757">
        <w:rPr>
          <w:rFonts w:ascii="Arial" w:hAnsi="Arial" w:cs="Arial"/>
        </w:rPr>
        <w:t xml:space="preserve"> olmuş ve takibi aktif yapılmaktadır.</w:t>
      </w:r>
    </w:p>
    <w:p w:rsidR="00F32D2E" w:rsidRPr="00BE3757" w:rsidRDefault="00EC2749" w:rsidP="00F32D2E">
      <w:pPr>
        <w:spacing w:before="67" w:line="360" w:lineRule="auto"/>
        <w:jc w:val="both"/>
        <w:rPr>
          <w:rFonts w:ascii="Arial" w:hAnsi="Arial" w:cs="Arial"/>
        </w:rPr>
      </w:pPr>
      <w:r w:rsidRPr="00BE3757">
        <w:rPr>
          <w:rFonts w:ascii="Arial" w:hAnsi="Arial" w:cs="Arial"/>
        </w:rPr>
        <w:t xml:space="preserve">Sosyal faaliyetler ve toplumsal sorumluluk kapsamında 2025 yılı içerisinde personel ve öğrencilerimiz ağaç dikme etkinliklerine ve </w:t>
      </w:r>
      <w:proofErr w:type="spellStart"/>
      <w:r w:rsidRPr="00BE3757">
        <w:rPr>
          <w:rFonts w:ascii="Arial" w:hAnsi="Arial" w:cs="Arial"/>
        </w:rPr>
        <w:t>Kızılaya</w:t>
      </w:r>
      <w:proofErr w:type="spellEnd"/>
      <w:r w:rsidRPr="00BE3757">
        <w:rPr>
          <w:rFonts w:ascii="Arial" w:hAnsi="Arial" w:cs="Arial"/>
        </w:rPr>
        <w:t xml:space="preserve"> kan bağışına katılmışlardır. </w:t>
      </w:r>
    </w:p>
    <w:p w:rsidR="00F32D2E" w:rsidRPr="00BE3757" w:rsidRDefault="00EC2749" w:rsidP="00F32D2E">
      <w:pPr>
        <w:spacing w:before="67" w:line="360" w:lineRule="auto"/>
        <w:jc w:val="both"/>
        <w:rPr>
          <w:rFonts w:ascii="Arial" w:eastAsia="Arial" w:hAnsi="Arial" w:cs="Arial"/>
          <w:b/>
          <w:bCs/>
          <w:color w:val="FF0000"/>
        </w:rPr>
      </w:pPr>
      <w:r w:rsidRPr="00BE3757">
        <w:rPr>
          <w:rFonts w:ascii="Arial" w:eastAsia="Arial" w:hAnsi="Arial" w:cs="Arial"/>
          <w:b/>
          <w:bCs/>
        </w:rPr>
        <w:t xml:space="preserve">Olgunluk Düzeyi (3) : </w:t>
      </w:r>
      <w:r w:rsidRPr="00BE3757">
        <w:rPr>
          <w:rFonts w:ascii="Arial" w:hAnsi="Arial" w:cs="Arial"/>
        </w:rPr>
        <w:t xml:space="preserve">Misyon, </w:t>
      </w:r>
      <w:proofErr w:type="gramStart"/>
      <w:r w:rsidRPr="00BE3757">
        <w:rPr>
          <w:rFonts w:ascii="Arial" w:hAnsi="Arial" w:cs="Arial"/>
        </w:rPr>
        <w:t>vizyon</w:t>
      </w:r>
      <w:proofErr w:type="gramEnd"/>
      <w:r w:rsidRPr="00BE3757">
        <w:rPr>
          <w:rFonts w:ascii="Arial" w:hAnsi="Arial" w:cs="Arial"/>
        </w:rPr>
        <w:t xml:space="preserve"> ve kalite politikamız doğrultusunda gerçekleştirilen uygulamalar izlenmekte ve paydaşlarla birlikte değerlendirilerek önlemler alınmaktadır.</w:t>
      </w:r>
    </w:p>
    <w:p w:rsidR="00F32D2E" w:rsidRPr="00BE3757" w:rsidRDefault="00F32D2E" w:rsidP="00F32D2E">
      <w:pPr>
        <w:spacing w:before="67" w:line="360" w:lineRule="auto"/>
        <w:jc w:val="both"/>
        <w:rPr>
          <w:rFonts w:ascii="Arial" w:eastAsia="Arial" w:hAnsi="Arial" w:cs="Arial"/>
          <w:b/>
          <w:bCs/>
        </w:rPr>
      </w:pPr>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t>Kanıtlar:</w:t>
      </w:r>
    </w:p>
    <w:p w:rsidR="00F32D2E" w:rsidRPr="00BE3757" w:rsidRDefault="00392EB7" w:rsidP="00F32D2E">
      <w:pPr>
        <w:spacing w:before="67" w:line="360" w:lineRule="auto"/>
        <w:jc w:val="both"/>
        <w:rPr>
          <w:rStyle w:val="Kpr"/>
          <w:rFonts w:ascii="Arial" w:eastAsia="Arial" w:hAnsi="Arial" w:cs="Arial"/>
          <w:b/>
          <w:bCs/>
        </w:rPr>
      </w:pPr>
      <w:hyperlink r:id="rId25" w:history="1">
        <w:r w:rsidR="008D3F4F" w:rsidRPr="00BE3757">
          <w:rPr>
            <w:rStyle w:val="Kpr"/>
            <w:rFonts w:ascii="Arial" w:eastAsia="Arial" w:hAnsi="Arial" w:cs="Arial"/>
            <w:b/>
            <w:bCs/>
          </w:rPr>
          <w:t>_A.2.1_01_Misyon_Vizyon</w:t>
        </w:r>
      </w:hyperlink>
    </w:p>
    <w:p w:rsidR="00F32D2E" w:rsidRPr="00BE3757" w:rsidRDefault="00392EB7" w:rsidP="00F32D2E">
      <w:pPr>
        <w:spacing w:before="67" w:line="360" w:lineRule="auto"/>
        <w:jc w:val="both"/>
        <w:rPr>
          <w:rStyle w:val="Kpr"/>
          <w:rFonts w:ascii="Arial" w:eastAsia="Arial" w:hAnsi="Arial" w:cs="Arial"/>
          <w:b/>
          <w:bCs/>
        </w:rPr>
      </w:pPr>
      <w:hyperlink r:id="rId26" w:history="1">
        <w:r w:rsidR="008D3F4F" w:rsidRPr="00BE3757">
          <w:rPr>
            <w:rStyle w:val="Kpr"/>
            <w:rFonts w:ascii="Arial" w:eastAsia="Arial" w:hAnsi="Arial" w:cs="Arial"/>
            <w:b/>
            <w:bCs/>
          </w:rPr>
          <w:t>_A.2.1_02_Stratejik_Plan</w:t>
        </w:r>
      </w:hyperlink>
    </w:p>
    <w:p w:rsidR="00F32D2E" w:rsidRPr="00BE3757" w:rsidRDefault="00EC2749" w:rsidP="00F32D2E">
      <w:pPr>
        <w:spacing w:before="67" w:line="360" w:lineRule="auto"/>
        <w:jc w:val="both"/>
        <w:rPr>
          <w:rStyle w:val="Kpr"/>
          <w:rFonts w:ascii="Arial" w:eastAsia="Arial" w:hAnsi="Arial" w:cs="Arial"/>
          <w:b/>
          <w:bCs/>
        </w:rPr>
      </w:pPr>
      <w:r w:rsidRPr="00BE3757">
        <w:rPr>
          <w:rFonts w:ascii="Arial" w:eastAsia="Arial" w:hAnsi="Arial" w:cs="Arial"/>
          <w:b/>
          <w:bCs/>
        </w:rPr>
        <w:fldChar w:fldCharType="begin"/>
      </w:r>
      <w:r w:rsidRPr="00BE3757">
        <w:rPr>
          <w:rFonts w:ascii="Arial" w:eastAsia="Arial" w:hAnsi="Arial" w:cs="Arial"/>
          <w:b/>
          <w:bCs/>
        </w:rPr>
        <w:instrText xml:space="preserve"> HYPERLINK "https://drive.google.com/file/d/1nhFOwAn8AVJPusLEov3eP7tGMVH_wn5E/view?usp=sharing" </w:instrText>
      </w:r>
      <w:r w:rsidRPr="00BE3757">
        <w:rPr>
          <w:rFonts w:ascii="Arial" w:eastAsia="Arial" w:hAnsi="Arial" w:cs="Arial"/>
          <w:b/>
          <w:bCs/>
        </w:rPr>
        <w:fldChar w:fldCharType="separate"/>
      </w:r>
      <w:r w:rsidRPr="00BE3757">
        <w:rPr>
          <w:rStyle w:val="Kpr"/>
          <w:rFonts w:ascii="Arial" w:eastAsia="Arial" w:hAnsi="Arial" w:cs="Arial"/>
          <w:b/>
          <w:bCs/>
        </w:rPr>
        <w:t>_A.2.1_03_Paydaş_Katılım</w:t>
      </w:r>
    </w:p>
    <w:p w:rsidR="00F32D2E" w:rsidRPr="00BE3757" w:rsidRDefault="00EC2749" w:rsidP="00F32D2E">
      <w:pPr>
        <w:spacing w:before="67" w:line="360" w:lineRule="auto"/>
        <w:jc w:val="both"/>
        <w:rPr>
          <w:rFonts w:ascii="Arial" w:eastAsia="Arial" w:hAnsi="Arial" w:cs="Arial"/>
          <w:b/>
          <w:bCs/>
          <w:color w:val="FF0000"/>
        </w:rPr>
      </w:pPr>
      <w:r w:rsidRPr="00BE3757">
        <w:rPr>
          <w:rFonts w:ascii="Arial" w:eastAsia="Arial" w:hAnsi="Arial" w:cs="Arial"/>
          <w:b/>
          <w:bCs/>
        </w:rPr>
        <w:fldChar w:fldCharType="end"/>
      </w:r>
    </w:p>
    <w:p w:rsidR="00F32D2E" w:rsidRPr="00BE3757" w:rsidRDefault="00EC2749" w:rsidP="00F32D2E">
      <w:pPr>
        <w:spacing w:before="67" w:line="360" w:lineRule="auto"/>
        <w:jc w:val="both"/>
        <w:rPr>
          <w:rFonts w:ascii="Arial" w:eastAsia="Arial" w:hAnsi="Arial" w:cs="Arial"/>
          <w:b/>
          <w:bCs/>
          <w:color w:val="FF0000"/>
        </w:rPr>
      </w:pPr>
      <w:r w:rsidRPr="00BE3757">
        <w:rPr>
          <w:rFonts w:ascii="Arial" w:eastAsia="Arial" w:hAnsi="Arial" w:cs="Arial"/>
          <w:b/>
          <w:bCs/>
        </w:rPr>
        <w:t xml:space="preserve">A.2.2. </w:t>
      </w:r>
      <w:r w:rsidRPr="00BE3757">
        <w:rPr>
          <w:rFonts w:ascii="Arial" w:hAnsi="Arial" w:cs="Arial"/>
          <w:b/>
          <w:bCs/>
          <w:color w:val="0D0D0D"/>
        </w:rPr>
        <w:t>Stratejik amaç ve hedefler</w:t>
      </w:r>
    </w:p>
    <w:p w:rsidR="00F32D2E" w:rsidRPr="00BE3757" w:rsidRDefault="00EC2749" w:rsidP="00F32D2E">
      <w:pPr>
        <w:spacing w:before="67" w:line="360" w:lineRule="auto"/>
        <w:ind w:firstLine="720"/>
        <w:jc w:val="both"/>
        <w:rPr>
          <w:rFonts w:ascii="Arial" w:hAnsi="Arial" w:cs="Arial"/>
        </w:rPr>
      </w:pPr>
      <w:r w:rsidRPr="00BE3757">
        <w:rPr>
          <w:rFonts w:ascii="Arial" w:hAnsi="Arial" w:cs="Arial"/>
        </w:rPr>
        <w:t xml:space="preserve">Meslek Yüksekokulumuz uyguladığı stratejik planı izlemekte ve ilgili paydaşlarla birlikte değerlendirerek gelecek planlarına yansıtılmaktadır. 2025 yılı içerisinde okulumuzdaki tüm programlar Danışma komitesi toplantıları yaparak paydaşları ile ilişkileri güncel tutmaktadır. Öğrencilerimizin akademik ve kişisel kariyerlerini artırmak için 2025 yılı içerisinde Eğitim-Öğretimi destekleyici 3 protokol imzalanmıştır. Tercih yapacak öğrencilere yönelik tanıtım faaliyetlerinin arttırılması </w:t>
      </w:r>
      <w:proofErr w:type="gramStart"/>
      <w:r w:rsidRPr="00BE3757">
        <w:rPr>
          <w:rFonts w:ascii="Arial" w:hAnsi="Arial" w:cs="Arial"/>
        </w:rPr>
        <w:t>stratejisine  yönelik</w:t>
      </w:r>
      <w:proofErr w:type="gramEnd"/>
      <w:r w:rsidRPr="00BE3757">
        <w:rPr>
          <w:rFonts w:ascii="Arial" w:hAnsi="Arial" w:cs="Arial"/>
        </w:rPr>
        <w:t xml:space="preserve"> 2025 yılında tüm programlarımızdaki laboratuvar ve eğitim alanlarını gösteren video çekilmiş ve broşür hazırlanmıştır.  Tanıtım faaliyetlerimiz sosyal medya platformunda yayınlanmaktadır. Değişiklikler takip edilerek faaliyetlerimiz güncel tutulmaktadır.</w:t>
      </w:r>
    </w:p>
    <w:p w:rsidR="00F32D2E" w:rsidRPr="00BE3757" w:rsidRDefault="00EC2749" w:rsidP="00F32D2E">
      <w:pPr>
        <w:spacing w:before="67" w:line="360" w:lineRule="auto"/>
        <w:jc w:val="both"/>
        <w:rPr>
          <w:rFonts w:ascii="Arial" w:eastAsia="Arial" w:hAnsi="Arial" w:cs="Arial"/>
          <w:b/>
          <w:bCs/>
          <w:color w:val="FF0000"/>
        </w:rPr>
      </w:pPr>
      <w:r w:rsidRPr="00BE3757">
        <w:rPr>
          <w:rFonts w:ascii="Arial" w:hAnsi="Arial" w:cs="Arial"/>
        </w:rPr>
        <w:t xml:space="preserve"> </w:t>
      </w:r>
      <w:r w:rsidRPr="00BE3757">
        <w:rPr>
          <w:rFonts w:ascii="Arial" w:eastAsia="Arial" w:hAnsi="Arial" w:cs="Arial"/>
          <w:b/>
          <w:bCs/>
        </w:rPr>
        <w:t xml:space="preserve">Olgunluk Düzeyi (4) : </w:t>
      </w:r>
      <w:r w:rsidRPr="00BE3757">
        <w:rPr>
          <w:rFonts w:ascii="Arial" w:hAnsi="Arial" w:cs="Arial"/>
        </w:rPr>
        <w:t>Meslek Yüksekokulumuz uyguladığı stratejik planı izlemekte ve ilgili paydaşlarla birlikte değerlendirerek gelecek planlarına yansıtılmaktadır.</w:t>
      </w:r>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t>Kanıtlar:</w:t>
      </w:r>
      <w:r w:rsidRPr="00BE3757">
        <w:rPr>
          <w:rFonts w:ascii="Arial" w:hAnsi="Arial" w:cs="Arial"/>
        </w:rPr>
        <w:t xml:space="preserve"> </w:t>
      </w:r>
    </w:p>
    <w:p w:rsidR="00F32D2E" w:rsidRPr="00BE3757" w:rsidRDefault="00EC2749" w:rsidP="00F32D2E">
      <w:pPr>
        <w:pBdr>
          <w:top w:val="nil"/>
          <w:left w:val="nil"/>
          <w:bottom w:val="nil"/>
          <w:right w:val="nil"/>
          <w:between w:val="nil"/>
        </w:pBdr>
        <w:spacing w:before="67" w:line="360" w:lineRule="auto"/>
        <w:jc w:val="both"/>
        <w:rPr>
          <w:rStyle w:val="Kpr"/>
          <w:rFonts w:ascii="Arial" w:eastAsia="Arial" w:hAnsi="Arial" w:cs="Arial"/>
          <w:b/>
          <w:bCs/>
        </w:rPr>
      </w:pPr>
      <w:r w:rsidRPr="00BE3757">
        <w:rPr>
          <w:rFonts w:ascii="Arial" w:eastAsia="Arial" w:hAnsi="Arial" w:cs="Arial"/>
          <w:b/>
          <w:bCs/>
        </w:rPr>
        <w:fldChar w:fldCharType="begin"/>
      </w:r>
      <w:r w:rsidRPr="00BE3757">
        <w:rPr>
          <w:rFonts w:ascii="Arial" w:eastAsia="Arial" w:hAnsi="Arial" w:cs="Arial"/>
          <w:b/>
          <w:bCs/>
        </w:rPr>
        <w:instrText xml:space="preserve"> HYPERLINK "https://drive.google.com/file/d/1lpODXVN_aO12n88mvTEIdwx0vy55F9du/view?usp=sharing" </w:instrText>
      </w:r>
      <w:r w:rsidRPr="00BE3757">
        <w:rPr>
          <w:rFonts w:ascii="Arial" w:eastAsia="Arial" w:hAnsi="Arial" w:cs="Arial"/>
          <w:b/>
          <w:bCs/>
        </w:rPr>
        <w:fldChar w:fldCharType="separate"/>
      </w:r>
      <w:r w:rsidRPr="00BE3757">
        <w:rPr>
          <w:rStyle w:val="Kpr"/>
          <w:rFonts w:ascii="Arial" w:eastAsia="Arial" w:hAnsi="Arial" w:cs="Arial"/>
          <w:b/>
          <w:bCs/>
        </w:rPr>
        <w:t>_A.2.2_01_Avcılık_Danışma_Kurulu_Toplantısı</w:t>
      </w:r>
    </w:p>
    <w:p w:rsidR="00F32D2E" w:rsidRPr="00BE3757" w:rsidRDefault="00EC2749" w:rsidP="00F32D2E">
      <w:pPr>
        <w:pBdr>
          <w:top w:val="nil"/>
          <w:left w:val="nil"/>
          <w:bottom w:val="nil"/>
          <w:right w:val="nil"/>
          <w:between w:val="nil"/>
        </w:pBdr>
        <w:spacing w:before="67" w:line="360" w:lineRule="auto"/>
        <w:jc w:val="both"/>
        <w:rPr>
          <w:rFonts w:ascii="Arial" w:eastAsia="Arial" w:hAnsi="Arial" w:cs="Arial"/>
          <w:b/>
          <w:bCs/>
        </w:rPr>
      </w:pPr>
      <w:r w:rsidRPr="00BE3757">
        <w:rPr>
          <w:rFonts w:ascii="Arial" w:eastAsia="Arial" w:hAnsi="Arial" w:cs="Arial"/>
          <w:b/>
          <w:bCs/>
        </w:rPr>
        <w:fldChar w:fldCharType="end"/>
      </w:r>
      <w:hyperlink r:id="rId27" w:history="1">
        <w:r w:rsidRPr="00BE3757">
          <w:rPr>
            <w:rStyle w:val="Kpr"/>
            <w:rFonts w:ascii="Arial" w:eastAsia="Arial" w:hAnsi="Arial" w:cs="Arial"/>
            <w:b/>
            <w:bCs/>
          </w:rPr>
          <w:t>_A.2.2_02_Protokoller</w:t>
        </w:r>
      </w:hyperlink>
    </w:p>
    <w:p w:rsidR="00F32D2E" w:rsidRPr="00BE3757" w:rsidRDefault="00EC2749" w:rsidP="00F32D2E">
      <w:pPr>
        <w:spacing w:before="67" w:line="360" w:lineRule="auto"/>
        <w:jc w:val="both"/>
        <w:rPr>
          <w:rFonts w:ascii="Arial" w:eastAsia="Arial" w:hAnsi="Arial" w:cs="Arial"/>
          <w:b/>
          <w:bCs/>
          <w:color w:val="0D0D0D"/>
        </w:rPr>
      </w:pPr>
      <w:r w:rsidRPr="00BE3757">
        <w:rPr>
          <w:rFonts w:ascii="Arial" w:eastAsia="Arial" w:hAnsi="Arial" w:cs="Arial"/>
          <w:b/>
          <w:bCs/>
          <w:color w:val="0D0D0D"/>
        </w:rPr>
        <w:t>A.2.3. Performans yönetimi</w:t>
      </w:r>
    </w:p>
    <w:p w:rsidR="00F32D2E" w:rsidRPr="00BE3757" w:rsidRDefault="00EC2749" w:rsidP="00F32D2E">
      <w:pPr>
        <w:spacing w:before="67" w:line="360" w:lineRule="auto"/>
        <w:ind w:firstLine="720"/>
        <w:jc w:val="both"/>
        <w:rPr>
          <w:rFonts w:ascii="Arial" w:hAnsi="Arial" w:cs="Arial"/>
        </w:rPr>
      </w:pPr>
      <w:r w:rsidRPr="00BE3757">
        <w:rPr>
          <w:rFonts w:ascii="Arial" w:hAnsi="Arial" w:cs="Arial"/>
        </w:rPr>
        <w:t xml:space="preserve">2024 yılı içerisinde yapılan memnuniyet anketleri öncelikle Birim Kalite Komisyonu tarafından incelenerek bir rapor oluşturulmuş ve yönetime sunulmuştur. Bu raporda iyileştirilmesi gereken hususlar, yönetsel hizmetler, eğitim-öğretime yönelik hizmetler ve bu gibi konu başlıklarındaki başarı </w:t>
      </w:r>
      <w:r w:rsidRPr="00BE3757">
        <w:rPr>
          <w:rFonts w:ascii="Arial" w:hAnsi="Arial" w:cs="Arial"/>
        </w:rPr>
        <w:lastRenderedPageBreak/>
        <w:t>oranlarımız değerlendirilmiştir.</w:t>
      </w:r>
      <w:r w:rsidRPr="00BE3757">
        <w:rPr>
          <w:rFonts w:ascii="Arial" w:hAnsi="Arial" w:cs="Arial"/>
          <w:color w:val="FF0000"/>
        </w:rPr>
        <w:t xml:space="preserve"> </w:t>
      </w:r>
      <w:r w:rsidRPr="00BE3757">
        <w:rPr>
          <w:rFonts w:ascii="Arial" w:hAnsi="Arial" w:cs="Arial"/>
        </w:rPr>
        <w:t xml:space="preserve">Bunun üzerine SIF olarak Kalite sistemine girilip aksiyon alınması ve gerekli iyileştirilmenin kuruma yansıtılması konusunda faaliyet gösterilmiştir. Buna göre; </w:t>
      </w:r>
    </w:p>
    <w:p w:rsidR="00F32D2E" w:rsidRPr="00BE3757" w:rsidRDefault="00EC2749" w:rsidP="00F32D2E">
      <w:pPr>
        <w:spacing w:before="67" w:line="360" w:lineRule="auto"/>
        <w:jc w:val="both"/>
        <w:rPr>
          <w:rFonts w:ascii="Arial" w:hAnsi="Arial" w:cs="Arial"/>
        </w:rPr>
      </w:pPr>
      <w:r w:rsidRPr="00BE3757">
        <w:rPr>
          <w:rFonts w:ascii="Arial" w:hAnsi="Arial" w:cs="Arial"/>
        </w:rPr>
        <w:t>Öğrencilere sunulan hizmetler %60.60’ dan 74.83’ e çıkarak %14.23,</w:t>
      </w:r>
    </w:p>
    <w:p w:rsidR="00F32D2E" w:rsidRPr="00BE3757" w:rsidRDefault="00EC2749" w:rsidP="00F32D2E">
      <w:pPr>
        <w:spacing w:before="67" w:line="360" w:lineRule="auto"/>
        <w:jc w:val="both"/>
        <w:rPr>
          <w:rFonts w:ascii="Arial" w:hAnsi="Arial" w:cs="Arial"/>
        </w:rPr>
      </w:pPr>
      <w:r w:rsidRPr="00BE3757">
        <w:rPr>
          <w:rFonts w:ascii="Arial" w:hAnsi="Arial" w:cs="Arial"/>
        </w:rPr>
        <w:t>Yönetsel Hizmetler %66.99’ dan %82.26’ ya çıkarak %15.17,</w:t>
      </w:r>
    </w:p>
    <w:p w:rsidR="00F32D2E" w:rsidRPr="00BE3757" w:rsidRDefault="00EC2749" w:rsidP="00F32D2E">
      <w:pPr>
        <w:spacing w:before="67" w:line="360" w:lineRule="auto"/>
        <w:jc w:val="both"/>
        <w:rPr>
          <w:rFonts w:ascii="Arial" w:hAnsi="Arial" w:cs="Arial"/>
        </w:rPr>
      </w:pPr>
      <w:r w:rsidRPr="00BE3757">
        <w:rPr>
          <w:rFonts w:ascii="Arial" w:hAnsi="Arial" w:cs="Arial"/>
        </w:rPr>
        <w:t>Eğitim Programı %71.78’ den %86.03’ e çıkarak %14.25,</w:t>
      </w:r>
    </w:p>
    <w:p w:rsidR="00F32D2E" w:rsidRPr="00BE3757" w:rsidRDefault="00EC2749" w:rsidP="00F32D2E">
      <w:pPr>
        <w:spacing w:before="67" w:line="360" w:lineRule="auto"/>
        <w:jc w:val="both"/>
        <w:rPr>
          <w:rFonts w:ascii="Arial" w:hAnsi="Arial" w:cs="Arial"/>
        </w:rPr>
      </w:pPr>
      <w:r w:rsidRPr="00BE3757">
        <w:rPr>
          <w:rFonts w:ascii="Arial" w:hAnsi="Arial" w:cs="Arial"/>
        </w:rPr>
        <w:t>Ders veren öğretim elemanları %74.07’ den %85.74’ e çıkarak %11.67,</w:t>
      </w:r>
    </w:p>
    <w:p w:rsidR="00F32D2E" w:rsidRPr="00BE3757" w:rsidRDefault="00EC2749" w:rsidP="00F32D2E">
      <w:pPr>
        <w:spacing w:before="67" w:line="360" w:lineRule="auto"/>
        <w:jc w:val="both"/>
        <w:rPr>
          <w:rFonts w:ascii="Arial" w:hAnsi="Arial" w:cs="Arial"/>
        </w:rPr>
      </w:pPr>
      <w:r w:rsidRPr="00BE3757">
        <w:rPr>
          <w:rFonts w:ascii="Arial" w:hAnsi="Arial" w:cs="Arial"/>
        </w:rPr>
        <w:t>Kurumsal bağlılık %70.91’ den %82.3’ e çıkarak %11.39 oranlarında memnuniyet artırılmıştır.</w:t>
      </w:r>
    </w:p>
    <w:p w:rsidR="00F32D2E" w:rsidRPr="00BE3757" w:rsidRDefault="00EC2749" w:rsidP="00F32D2E">
      <w:pPr>
        <w:spacing w:before="67" w:line="360" w:lineRule="auto"/>
        <w:jc w:val="both"/>
        <w:rPr>
          <w:rFonts w:ascii="Arial" w:eastAsia="Arial" w:hAnsi="Arial" w:cs="Arial"/>
          <w:b/>
          <w:bCs/>
          <w:color w:val="0D0D0D"/>
        </w:rPr>
      </w:pPr>
      <w:r w:rsidRPr="00BE3757">
        <w:rPr>
          <w:rFonts w:ascii="Arial" w:eastAsia="Arial" w:hAnsi="Arial" w:cs="Arial"/>
          <w:b/>
          <w:bCs/>
          <w:color w:val="0D0D0D"/>
        </w:rPr>
        <w:t xml:space="preserve">Olgunluk Düzeyi (4) : </w:t>
      </w:r>
      <w:r w:rsidRPr="00BE3757">
        <w:rPr>
          <w:rFonts w:ascii="Arial" w:hAnsi="Arial" w:cs="Arial"/>
        </w:rPr>
        <w:t>Meslek Yüksekokulumuzda performans göstergelerinin işlerliği ve performans yönetimi mekanizmaları izlenmekte ve izlem sonuçlarına göre iyileştirmeler gerçekleştirilmektedir.</w:t>
      </w:r>
    </w:p>
    <w:p w:rsidR="00F32D2E" w:rsidRPr="00BE3757" w:rsidRDefault="00EC2749" w:rsidP="00F32D2E">
      <w:pPr>
        <w:spacing w:before="67" w:line="360" w:lineRule="auto"/>
        <w:jc w:val="both"/>
        <w:rPr>
          <w:rFonts w:ascii="Arial" w:eastAsia="Arial" w:hAnsi="Arial" w:cs="Arial"/>
          <w:b/>
          <w:bCs/>
          <w:color w:val="0D0D0D"/>
        </w:rPr>
      </w:pPr>
      <w:r w:rsidRPr="00BE3757">
        <w:rPr>
          <w:rFonts w:ascii="Arial" w:eastAsia="Arial" w:hAnsi="Arial" w:cs="Arial"/>
          <w:b/>
          <w:bCs/>
          <w:color w:val="0D0D0D"/>
        </w:rPr>
        <w:t>Kanıtlar:</w:t>
      </w:r>
    </w:p>
    <w:p w:rsidR="00F32D2E" w:rsidRPr="00BE3757" w:rsidRDefault="00EC2749" w:rsidP="00F32D2E">
      <w:pPr>
        <w:pBdr>
          <w:top w:val="nil"/>
          <w:left w:val="nil"/>
          <w:bottom w:val="nil"/>
          <w:right w:val="nil"/>
          <w:between w:val="nil"/>
        </w:pBdr>
        <w:spacing w:before="67" w:line="360" w:lineRule="auto"/>
        <w:jc w:val="both"/>
        <w:rPr>
          <w:rStyle w:val="Kpr"/>
          <w:rFonts w:ascii="Arial" w:eastAsia="Arial" w:hAnsi="Arial" w:cs="Arial"/>
          <w:b/>
          <w:bCs/>
        </w:rPr>
      </w:pPr>
      <w:r w:rsidRPr="00BE3757">
        <w:rPr>
          <w:rFonts w:ascii="Arial" w:eastAsia="Arial" w:hAnsi="Arial" w:cs="Arial"/>
          <w:b/>
          <w:bCs/>
        </w:rPr>
        <w:fldChar w:fldCharType="begin"/>
      </w:r>
      <w:r w:rsidRPr="00BE3757">
        <w:rPr>
          <w:rFonts w:ascii="Arial" w:eastAsia="Arial" w:hAnsi="Arial" w:cs="Arial"/>
          <w:b/>
          <w:bCs/>
        </w:rPr>
        <w:instrText xml:space="preserve"> HYPERLINK "https://drive.google.com/file/d/1y4FfWydcJFNySqBxipcMY1Nr8vPmz7-e/view?usp=sharing" </w:instrText>
      </w:r>
      <w:r w:rsidRPr="00BE3757">
        <w:rPr>
          <w:rFonts w:ascii="Arial" w:eastAsia="Arial" w:hAnsi="Arial" w:cs="Arial"/>
          <w:b/>
          <w:bCs/>
        </w:rPr>
        <w:fldChar w:fldCharType="separate"/>
      </w:r>
      <w:r w:rsidRPr="00BE3757">
        <w:rPr>
          <w:rStyle w:val="Kpr"/>
          <w:rFonts w:ascii="Arial" w:eastAsia="Arial" w:hAnsi="Arial" w:cs="Arial"/>
          <w:b/>
          <w:bCs/>
        </w:rPr>
        <w:t>_A.2.3_01_Anket_Analizi</w:t>
      </w:r>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fldChar w:fldCharType="end"/>
      </w:r>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t>A.3. Yönetim Sistemleri</w:t>
      </w:r>
    </w:p>
    <w:p w:rsidR="00F32D2E" w:rsidRPr="00BE3757" w:rsidRDefault="00EC2749" w:rsidP="00F32D2E">
      <w:pPr>
        <w:spacing w:before="67" w:line="360" w:lineRule="auto"/>
        <w:jc w:val="both"/>
        <w:rPr>
          <w:rFonts w:ascii="Arial" w:eastAsia="Arial" w:hAnsi="Arial" w:cs="Arial"/>
          <w:b/>
          <w:bCs/>
        </w:rPr>
      </w:pPr>
      <w:r w:rsidRPr="00BE3757">
        <w:rPr>
          <w:rFonts w:ascii="Arial" w:hAnsi="Arial" w:cs="Arial"/>
          <w:b/>
          <w:bCs/>
          <w:color w:val="0D0D0D"/>
        </w:rPr>
        <w:t>A.3.1. Bilgi yönetim sistemi</w:t>
      </w:r>
    </w:p>
    <w:p w:rsidR="00F32D2E" w:rsidRPr="00BE3757" w:rsidRDefault="00EC2749" w:rsidP="00F32D2E">
      <w:pPr>
        <w:spacing w:before="67" w:line="360" w:lineRule="auto"/>
        <w:jc w:val="both"/>
        <w:rPr>
          <w:rFonts w:ascii="Arial" w:hAnsi="Arial" w:cs="Arial"/>
        </w:rPr>
      </w:pPr>
      <w:r w:rsidRPr="00BE3757">
        <w:rPr>
          <w:rFonts w:ascii="Arial" w:hAnsi="Arial" w:cs="Arial"/>
        </w:rPr>
        <w:t>Meslek Yüksekokulumuzun Bilgi yönetim sistemi çalışmaları kapsamında UKEY otomasyonu içerisinde yer alan Etkinlikler ve SİF sistemi kullanımı sürdürülmektedir. UKEY sistemi üzerinden ders notlarının öğrencilerle paylaşımı, öğrencilere gerekli duyuruların yapılması, ödev ve projelerin sistem üzerinden değerlendirmesi gibi uygulamalar ile sistem aktif bir şekilde kullanılmaktadır. UNİSİS öğrenci otomasyonu aktif bir şekilde kullanılmakta sistem üzerinden de duyuru yapılabilmektedir. UDOS sisteminin kullanılarak Müdürlükten Bölüm Başkanlıklarına, Bölüm Başkanlıklarından Müdürlüğe bilgi akışı hızlı bir şekilde gerçekleşmektedir. Bursa Uludağ Üniversitesi Akademik Veri Yönetim Sistemi (AVESİS) ile akademik personel ile bilgilerin kaydı tutulmaktadır. Akademik personelin yaptığı bilimsel ve mesleki faaliyetler, bu sistem üzerinden yıl içerisinde belirli aralıklarla güncellenmektedir. Bu uygulamalar ile kalite güvencesini sürdürme çalışmaları devam etmektedir.</w:t>
      </w:r>
    </w:p>
    <w:p w:rsidR="00F32D2E" w:rsidRPr="00BE3757" w:rsidRDefault="00EC2749" w:rsidP="00F32D2E">
      <w:pPr>
        <w:spacing w:before="67" w:line="360" w:lineRule="auto"/>
        <w:jc w:val="both"/>
        <w:rPr>
          <w:rFonts w:ascii="Arial" w:eastAsia="Arial" w:hAnsi="Arial" w:cs="Arial"/>
          <w:b/>
          <w:bCs/>
          <w:color w:val="FF0000"/>
        </w:rPr>
      </w:pPr>
      <w:r w:rsidRPr="00BE3757">
        <w:rPr>
          <w:rFonts w:ascii="Arial" w:eastAsia="Arial" w:hAnsi="Arial" w:cs="Arial"/>
          <w:b/>
          <w:bCs/>
        </w:rPr>
        <w:t xml:space="preserve">Olgunluk Düzeyi (3) : </w:t>
      </w:r>
      <w:r w:rsidRPr="00BE3757">
        <w:rPr>
          <w:rFonts w:ascii="Arial" w:hAnsi="Arial" w:cs="Arial"/>
        </w:rPr>
        <w:t xml:space="preserve">Meslek Yüksekokulumuz genelinde temel süreçleri (eğitim ve öğretim, araştırma ve geliştirme, toplumsal katkı) destekleyen </w:t>
      </w:r>
      <w:proofErr w:type="gramStart"/>
      <w:r w:rsidRPr="00BE3757">
        <w:rPr>
          <w:rFonts w:ascii="Arial" w:hAnsi="Arial" w:cs="Arial"/>
        </w:rPr>
        <w:t>entegre</w:t>
      </w:r>
      <w:proofErr w:type="gramEnd"/>
      <w:r w:rsidRPr="00BE3757">
        <w:rPr>
          <w:rFonts w:ascii="Arial" w:hAnsi="Arial" w:cs="Arial"/>
        </w:rPr>
        <w:t xml:space="preserve"> bilgi yönetim sistemi işletilmektedir.</w:t>
      </w:r>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t>Kanıtlar:</w:t>
      </w:r>
    </w:p>
    <w:p w:rsidR="00F32D2E" w:rsidRPr="00BE3757" w:rsidRDefault="00392EB7" w:rsidP="00F32D2E">
      <w:pPr>
        <w:spacing w:before="67" w:line="360" w:lineRule="auto"/>
        <w:jc w:val="both"/>
        <w:rPr>
          <w:rFonts w:ascii="Arial" w:eastAsia="Arial" w:hAnsi="Arial" w:cs="Arial"/>
          <w:b/>
          <w:bCs/>
        </w:rPr>
      </w:pPr>
      <w:hyperlink r:id="rId28" w:history="1">
        <w:r w:rsidR="008D3F4F" w:rsidRPr="00BE3757">
          <w:rPr>
            <w:rStyle w:val="Kpr"/>
            <w:rFonts w:ascii="Arial" w:eastAsia="Arial" w:hAnsi="Arial" w:cs="Arial"/>
            <w:b/>
            <w:bCs/>
          </w:rPr>
          <w:t>_A.3.1_01_Udos</w:t>
        </w:r>
      </w:hyperlink>
    </w:p>
    <w:p w:rsidR="00F32D2E" w:rsidRPr="00BE3757" w:rsidRDefault="00F32D2E" w:rsidP="00F32D2E">
      <w:pPr>
        <w:spacing w:before="67" w:line="360" w:lineRule="auto"/>
        <w:jc w:val="both"/>
        <w:rPr>
          <w:rFonts w:ascii="Arial" w:eastAsia="Arial" w:hAnsi="Arial" w:cs="Arial"/>
          <w:b/>
          <w:bCs/>
          <w:color w:val="FF0000"/>
        </w:rPr>
      </w:pPr>
    </w:p>
    <w:p w:rsidR="00F32D2E" w:rsidRPr="00BE3757" w:rsidRDefault="00EC2749" w:rsidP="00F32D2E">
      <w:pPr>
        <w:pBdr>
          <w:top w:val="nil"/>
          <w:left w:val="nil"/>
          <w:bottom w:val="nil"/>
          <w:right w:val="nil"/>
          <w:between w:val="nil"/>
        </w:pBdr>
        <w:spacing w:before="67" w:line="360" w:lineRule="auto"/>
        <w:jc w:val="both"/>
        <w:rPr>
          <w:rFonts w:ascii="Arial" w:hAnsi="Arial" w:cs="Arial"/>
          <w:b/>
          <w:bCs/>
          <w:color w:val="0D0D0D"/>
        </w:rPr>
      </w:pPr>
      <w:r w:rsidRPr="00BE3757">
        <w:rPr>
          <w:rFonts w:ascii="Arial" w:hAnsi="Arial" w:cs="Arial"/>
          <w:b/>
          <w:bCs/>
          <w:color w:val="0D0D0D"/>
        </w:rPr>
        <w:t>A.3.2. İnsan kaynakları yönetimi</w:t>
      </w:r>
    </w:p>
    <w:p w:rsidR="00F32D2E" w:rsidRPr="00BE3757" w:rsidRDefault="00EC2749" w:rsidP="00F32D2E">
      <w:pPr>
        <w:pBdr>
          <w:top w:val="nil"/>
          <w:left w:val="nil"/>
          <w:bottom w:val="nil"/>
          <w:right w:val="nil"/>
          <w:between w:val="nil"/>
        </w:pBdr>
        <w:spacing w:before="67" w:line="360" w:lineRule="auto"/>
        <w:jc w:val="both"/>
        <w:rPr>
          <w:rFonts w:ascii="Arial" w:eastAsia="Arial" w:hAnsi="Arial" w:cs="Arial"/>
          <w:b/>
          <w:bCs/>
          <w:color w:val="FF0000"/>
        </w:rPr>
      </w:pPr>
      <w:r w:rsidRPr="00BE3757">
        <w:rPr>
          <w:rFonts w:ascii="Arial" w:hAnsi="Arial" w:cs="Arial"/>
        </w:rPr>
        <w:t xml:space="preserve">Meslek Yüksekokulumuz, çalışanların yetkinliklerini arttırılması amacıyla hizmet içi eğitimler ve diğer eğitimlere katılımı özendirilmektedir. Meslek Yüksekokulumuz çalışanların gelişimini desteklemek için düzenli eğitim planları ve programları oluşturur. Çalışanların kongre, seminer ve </w:t>
      </w:r>
      <w:proofErr w:type="spellStart"/>
      <w:r w:rsidRPr="00BE3757">
        <w:rPr>
          <w:rFonts w:ascii="Arial" w:hAnsi="Arial" w:cs="Arial"/>
        </w:rPr>
        <w:t>çalıştay</w:t>
      </w:r>
      <w:proofErr w:type="spellEnd"/>
      <w:r w:rsidRPr="00BE3757">
        <w:rPr>
          <w:rFonts w:ascii="Arial" w:hAnsi="Arial" w:cs="Arial"/>
        </w:rPr>
        <w:t xml:space="preserve"> gibi etkinliklere katılımı teşvik edilerek, mesleki bilgi ve deneyimlerini artırmalarına olanak sağlamaktadır. Çalışanların kişisel ve mesleki gelişimlerini desteklemek için hizmet içi eğitimler, yüksek lisans ve doktora eğitimlerine katılım fırsatları sağlanmaktadır.</w:t>
      </w:r>
    </w:p>
    <w:p w:rsidR="00F32D2E" w:rsidRPr="00BE3757" w:rsidRDefault="00EC2749" w:rsidP="00F32D2E">
      <w:pPr>
        <w:pBdr>
          <w:top w:val="nil"/>
          <w:left w:val="nil"/>
          <w:bottom w:val="nil"/>
          <w:right w:val="nil"/>
          <w:between w:val="nil"/>
        </w:pBdr>
        <w:spacing w:before="67" w:line="360" w:lineRule="auto"/>
        <w:jc w:val="both"/>
        <w:rPr>
          <w:rFonts w:ascii="Arial" w:eastAsia="Arial" w:hAnsi="Arial" w:cs="Arial"/>
          <w:b/>
          <w:bCs/>
          <w:color w:val="FF0000"/>
        </w:rPr>
      </w:pPr>
      <w:r w:rsidRPr="00BE3757">
        <w:rPr>
          <w:rFonts w:ascii="Arial" w:eastAsia="Arial" w:hAnsi="Arial" w:cs="Arial"/>
          <w:b/>
          <w:bCs/>
        </w:rPr>
        <w:lastRenderedPageBreak/>
        <w:t>Olgunluk Düzeyi (3) :</w:t>
      </w:r>
      <w:r w:rsidRPr="00BE3757">
        <w:rPr>
          <w:rFonts w:ascii="Arial" w:hAnsi="Arial" w:cs="Arial"/>
        </w:rPr>
        <w:t xml:space="preserve"> Çalışan memnuniyeti ve performans sonuçları, Akademik ve İdari Kurul toplantılarında gözden geçirilmektedir. Çalışan memnuniyetini ölçmek için düzenli olarak anketler yapılmaktadır. Bu anketler yılda bir kez gerçekleştirilir ve sonuçları Kurul toplantılarında değerlendirilir.</w:t>
      </w:r>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t>Kanıtlar:</w:t>
      </w:r>
    </w:p>
    <w:p w:rsidR="00F32D2E" w:rsidRPr="00BE3757" w:rsidRDefault="00392EB7" w:rsidP="00F32D2E">
      <w:pPr>
        <w:spacing w:before="67" w:line="360" w:lineRule="auto"/>
        <w:jc w:val="both"/>
        <w:rPr>
          <w:rStyle w:val="Kpr"/>
          <w:rFonts w:ascii="Arial" w:eastAsia="Arial" w:hAnsi="Arial" w:cs="Arial"/>
          <w:b/>
          <w:bCs/>
        </w:rPr>
      </w:pPr>
      <w:hyperlink r:id="rId29" w:history="1">
        <w:r w:rsidR="008D3F4F" w:rsidRPr="00BE3757">
          <w:rPr>
            <w:rStyle w:val="Kpr"/>
            <w:rFonts w:ascii="Arial" w:eastAsia="Arial" w:hAnsi="Arial" w:cs="Arial"/>
            <w:b/>
            <w:bCs/>
          </w:rPr>
          <w:t>_A.3.2_01_Ulusal_Ormancılık_Çalıştayı</w:t>
        </w:r>
      </w:hyperlink>
    </w:p>
    <w:p w:rsidR="00F32D2E" w:rsidRPr="00BE3757" w:rsidRDefault="00392EB7" w:rsidP="00F32D2E">
      <w:pPr>
        <w:spacing w:before="67" w:line="360" w:lineRule="auto"/>
        <w:jc w:val="both"/>
        <w:rPr>
          <w:rFonts w:ascii="Arial" w:eastAsia="Arial" w:hAnsi="Arial" w:cs="Arial"/>
          <w:b/>
          <w:bCs/>
        </w:rPr>
      </w:pPr>
      <w:hyperlink r:id="rId30" w:history="1">
        <w:r w:rsidR="008D3F4F" w:rsidRPr="00BE3757">
          <w:rPr>
            <w:rStyle w:val="Kpr"/>
            <w:rFonts w:ascii="Arial" w:eastAsia="Arial" w:hAnsi="Arial" w:cs="Arial"/>
            <w:b/>
            <w:bCs/>
          </w:rPr>
          <w:t>_A.3.2_02_Avesis_Sistemi</w:t>
        </w:r>
      </w:hyperlink>
    </w:p>
    <w:p w:rsidR="00F32D2E" w:rsidRPr="00BE3757" w:rsidRDefault="00F32D2E" w:rsidP="00F32D2E">
      <w:pPr>
        <w:pBdr>
          <w:top w:val="nil"/>
          <w:left w:val="nil"/>
          <w:bottom w:val="nil"/>
          <w:right w:val="nil"/>
          <w:between w:val="nil"/>
        </w:pBdr>
        <w:spacing w:before="67" w:line="360" w:lineRule="auto"/>
        <w:ind w:left="567"/>
        <w:jc w:val="both"/>
        <w:rPr>
          <w:rFonts w:ascii="Arial" w:eastAsia="Arial" w:hAnsi="Arial" w:cs="Arial"/>
          <w:b/>
          <w:bCs/>
          <w:color w:val="FF0000"/>
        </w:rPr>
      </w:pPr>
    </w:p>
    <w:p w:rsidR="00F32D2E" w:rsidRPr="00BE3757" w:rsidRDefault="00F32D2E" w:rsidP="00F32D2E">
      <w:pPr>
        <w:pBdr>
          <w:top w:val="nil"/>
          <w:left w:val="nil"/>
          <w:bottom w:val="nil"/>
          <w:right w:val="nil"/>
          <w:between w:val="nil"/>
        </w:pBdr>
        <w:spacing w:before="67" w:line="360" w:lineRule="auto"/>
        <w:ind w:left="567"/>
        <w:jc w:val="both"/>
        <w:rPr>
          <w:rFonts w:ascii="Arial" w:eastAsia="Arial" w:hAnsi="Arial" w:cs="Arial"/>
          <w:b/>
          <w:bCs/>
          <w:color w:val="FF0000"/>
        </w:rPr>
      </w:pPr>
    </w:p>
    <w:p w:rsidR="00F32D2E" w:rsidRPr="00BE3757" w:rsidRDefault="00EC2749" w:rsidP="00F32D2E">
      <w:pPr>
        <w:spacing w:before="67" w:line="360" w:lineRule="auto"/>
        <w:jc w:val="both"/>
        <w:rPr>
          <w:rFonts w:ascii="Arial" w:hAnsi="Arial" w:cs="Arial"/>
          <w:b/>
          <w:bCs/>
          <w:color w:val="0D0D0D"/>
        </w:rPr>
      </w:pPr>
      <w:r w:rsidRPr="00BE3757">
        <w:rPr>
          <w:rFonts w:ascii="Arial" w:hAnsi="Arial" w:cs="Arial"/>
          <w:b/>
          <w:bCs/>
          <w:color w:val="0D0D0D"/>
        </w:rPr>
        <w:t>A.3.3. Finansal yönetim</w:t>
      </w:r>
    </w:p>
    <w:p w:rsidR="00F32D2E" w:rsidRPr="00BE3757" w:rsidRDefault="00EC2749" w:rsidP="00F32D2E">
      <w:pPr>
        <w:spacing w:before="67" w:line="360" w:lineRule="auto"/>
        <w:ind w:firstLine="720"/>
        <w:jc w:val="both"/>
        <w:rPr>
          <w:rFonts w:ascii="Arial" w:hAnsi="Arial" w:cs="Arial"/>
        </w:rPr>
      </w:pPr>
      <w:r w:rsidRPr="00BE3757">
        <w:rPr>
          <w:rFonts w:ascii="Arial" w:hAnsi="Arial" w:cs="Arial"/>
        </w:rPr>
        <w:t xml:space="preserve">Meslek Yüksekokulumuz Bütçe Yönetimi mevzuat çerçevesinde yürütülmektedir. Bütçe Yönetimi Süreci Maliye Bakanlığının duyurusu ile başlamakta, Strateji Geliştirme Daire Başkanlığı tarafından yürütülen bütçe hazırlama sürecinde harcamaların büyük bölümünü personel giderleri ve enerji alımları oluşturmakla birlikte Eğitim Öğretimin Niteliğini Geliştirmeye yönelik harcamalara öncelik verilmiş olup, 2025 yılı içinde Fiziki olarak atölye ve laboratuvar, Teknolojik olarak </w:t>
      </w:r>
      <w:proofErr w:type="gramStart"/>
      <w:r w:rsidRPr="00BE3757">
        <w:rPr>
          <w:rFonts w:ascii="Arial" w:hAnsi="Arial" w:cs="Arial"/>
        </w:rPr>
        <w:t>projeksiyon</w:t>
      </w:r>
      <w:proofErr w:type="gramEnd"/>
      <w:r w:rsidRPr="00BE3757">
        <w:rPr>
          <w:rFonts w:ascii="Arial" w:hAnsi="Arial" w:cs="Arial"/>
        </w:rPr>
        <w:t xml:space="preserve">, </w:t>
      </w:r>
      <w:proofErr w:type="spellStart"/>
      <w:r w:rsidRPr="00BE3757">
        <w:rPr>
          <w:rFonts w:ascii="Arial" w:hAnsi="Arial" w:cs="Arial"/>
        </w:rPr>
        <w:t>drone</w:t>
      </w:r>
      <w:proofErr w:type="spellEnd"/>
      <w:r w:rsidRPr="00BE3757">
        <w:rPr>
          <w:rFonts w:ascii="Arial" w:hAnsi="Arial" w:cs="Arial"/>
        </w:rPr>
        <w:t>, yazılım(ARGİS) gibi eğitim ihtiyaçları karşılanmıştır. Bütçe ve harcamaların yönetilmesinde Yüksekokul müdürü birincil dereceden sorumludur.</w:t>
      </w:r>
    </w:p>
    <w:p w:rsidR="00F32D2E" w:rsidRPr="00BE3757" w:rsidRDefault="00EC2749" w:rsidP="00F32D2E">
      <w:pPr>
        <w:spacing w:before="67" w:line="360" w:lineRule="auto"/>
        <w:ind w:firstLine="720"/>
        <w:jc w:val="both"/>
        <w:rPr>
          <w:rFonts w:ascii="Arial" w:hAnsi="Arial" w:cs="Arial"/>
        </w:rPr>
      </w:pPr>
      <w:r w:rsidRPr="00BE3757">
        <w:rPr>
          <w:rFonts w:ascii="Arial" w:hAnsi="Arial" w:cs="Arial"/>
        </w:rPr>
        <w:t>Meslek Yüksekokulumuz Döner Sermaye Yönetimi mevzuat çerçevesinde etkin bir şekilde yürütülmektedir. Öğretim elemanlarımızın eğitim payları gelir kalemini oluşturmaktadır.</w:t>
      </w:r>
    </w:p>
    <w:p w:rsidR="00F32D2E" w:rsidRPr="00BE3757" w:rsidRDefault="00EC2749" w:rsidP="00F32D2E">
      <w:pPr>
        <w:spacing w:before="67" w:line="360" w:lineRule="auto"/>
        <w:jc w:val="both"/>
        <w:rPr>
          <w:rFonts w:ascii="Arial" w:eastAsia="Arial" w:hAnsi="Arial" w:cs="Arial"/>
          <w:b/>
          <w:bCs/>
          <w:color w:val="FF0000"/>
        </w:rPr>
      </w:pPr>
      <w:r w:rsidRPr="00BE3757">
        <w:rPr>
          <w:rFonts w:ascii="Arial" w:eastAsia="Arial" w:hAnsi="Arial" w:cs="Arial"/>
          <w:b/>
          <w:bCs/>
        </w:rPr>
        <w:t xml:space="preserve">Olgunluk Düzeyi (3) : </w:t>
      </w:r>
      <w:r w:rsidRPr="00BE3757">
        <w:rPr>
          <w:rFonts w:ascii="Arial" w:hAnsi="Arial" w:cs="Arial"/>
        </w:rPr>
        <w:t>Finansal kaynak yönetimini etkililiği ilgili kanun çerçevesinde Mali Kontrol Sistemi ile ele alınmaktadır. Bu kapsamda Rektörlük tarafından iç kontrol ve dış denetim süreçleri yönetilmektedir.</w:t>
      </w:r>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t>Kanıtlar:</w:t>
      </w:r>
    </w:p>
    <w:p w:rsidR="00F32D2E" w:rsidRPr="000D485F" w:rsidRDefault="00EC2749" w:rsidP="00F32D2E">
      <w:pPr>
        <w:spacing w:before="67" w:line="360" w:lineRule="auto"/>
        <w:jc w:val="both"/>
        <w:rPr>
          <w:rStyle w:val="Kpr"/>
          <w:rFonts w:ascii="Arial" w:eastAsia="Arial" w:hAnsi="Arial" w:cs="Arial"/>
          <w:b/>
          <w:bCs/>
        </w:rPr>
      </w:pPr>
      <w:r>
        <w:rPr>
          <w:rFonts w:ascii="Arial" w:eastAsia="Arial" w:hAnsi="Arial" w:cs="Arial"/>
          <w:b/>
          <w:bCs/>
        </w:rPr>
        <w:fldChar w:fldCharType="begin"/>
      </w:r>
      <w:r>
        <w:rPr>
          <w:rFonts w:ascii="Arial" w:eastAsia="Arial" w:hAnsi="Arial" w:cs="Arial"/>
          <w:b/>
          <w:bCs/>
        </w:rPr>
        <w:instrText xml:space="preserve"> HYPERLINK "https://drive.google.com/file/d/1JBIgx2pkd5f4TTD60DAzakjyOS9Fw9YT/view?usp=sharing" </w:instrText>
      </w:r>
      <w:r>
        <w:rPr>
          <w:rFonts w:ascii="Arial" w:eastAsia="Arial" w:hAnsi="Arial" w:cs="Arial"/>
          <w:b/>
          <w:bCs/>
        </w:rPr>
        <w:fldChar w:fldCharType="separate"/>
      </w:r>
      <w:r w:rsidR="008D3F4F" w:rsidRPr="000D485F">
        <w:rPr>
          <w:rStyle w:val="Kpr"/>
          <w:rFonts w:ascii="Arial" w:eastAsia="Arial" w:hAnsi="Arial" w:cs="Arial"/>
          <w:b/>
          <w:bCs/>
        </w:rPr>
        <w:t xml:space="preserve">_A.3.3_01_Birim_ve_Döner_Sermaye_Bütçeleri </w:t>
      </w:r>
    </w:p>
    <w:p w:rsidR="00F32D2E" w:rsidRPr="000D485F" w:rsidRDefault="00EC2749" w:rsidP="00F32D2E">
      <w:pPr>
        <w:spacing w:before="67" w:line="360" w:lineRule="auto"/>
        <w:jc w:val="both"/>
        <w:rPr>
          <w:rStyle w:val="Kpr"/>
          <w:rFonts w:ascii="Arial" w:eastAsia="Arial" w:hAnsi="Arial" w:cs="Arial"/>
          <w:b/>
          <w:bCs/>
        </w:rPr>
      </w:pPr>
      <w:r>
        <w:rPr>
          <w:rFonts w:ascii="Arial" w:eastAsia="Arial" w:hAnsi="Arial" w:cs="Arial"/>
          <w:b/>
          <w:bCs/>
        </w:rPr>
        <w:fldChar w:fldCharType="end"/>
      </w:r>
      <w:r>
        <w:rPr>
          <w:rFonts w:ascii="Arial" w:eastAsia="Arial" w:hAnsi="Arial" w:cs="Arial"/>
          <w:b/>
          <w:bCs/>
        </w:rPr>
        <w:fldChar w:fldCharType="begin"/>
      </w:r>
      <w:r>
        <w:rPr>
          <w:rFonts w:ascii="Arial" w:eastAsia="Arial" w:hAnsi="Arial" w:cs="Arial"/>
          <w:b/>
          <w:bCs/>
        </w:rPr>
        <w:instrText xml:space="preserve"> HYPERLINK "https://drive.google.com/file/d/1OZKjRvgK7myZQ2fihwFSQkyYXLDKEj0N/view?usp=sharing" </w:instrText>
      </w:r>
      <w:r>
        <w:rPr>
          <w:rFonts w:ascii="Arial" w:eastAsia="Arial" w:hAnsi="Arial" w:cs="Arial"/>
          <w:b/>
          <w:bCs/>
        </w:rPr>
        <w:fldChar w:fldCharType="separate"/>
      </w:r>
      <w:r w:rsidR="008D3F4F" w:rsidRPr="000D485F">
        <w:rPr>
          <w:rStyle w:val="Kpr"/>
          <w:rFonts w:ascii="Arial" w:eastAsia="Arial" w:hAnsi="Arial" w:cs="Arial"/>
          <w:b/>
          <w:bCs/>
        </w:rPr>
        <w:t>_A.3.3_02_Harcama_Tertipleri</w:t>
      </w:r>
    </w:p>
    <w:p w:rsidR="00F32D2E" w:rsidRPr="00BE3757" w:rsidRDefault="00EC2749" w:rsidP="00F32D2E">
      <w:pPr>
        <w:pBdr>
          <w:top w:val="nil"/>
          <w:left w:val="nil"/>
          <w:bottom w:val="nil"/>
          <w:right w:val="nil"/>
          <w:between w:val="nil"/>
        </w:pBdr>
        <w:spacing w:before="67" w:line="360" w:lineRule="auto"/>
        <w:jc w:val="both"/>
        <w:rPr>
          <w:rFonts w:ascii="Arial" w:eastAsia="Arial" w:hAnsi="Arial" w:cs="Arial"/>
          <w:b/>
          <w:bCs/>
          <w:color w:val="0D0D0D"/>
        </w:rPr>
      </w:pPr>
      <w:r>
        <w:rPr>
          <w:rFonts w:ascii="Arial" w:eastAsia="Arial" w:hAnsi="Arial" w:cs="Arial"/>
          <w:b/>
          <w:bCs/>
        </w:rPr>
        <w:fldChar w:fldCharType="end"/>
      </w:r>
      <w:r w:rsidR="00623121" w:rsidRPr="00BE3757">
        <w:rPr>
          <w:rFonts w:ascii="Arial" w:eastAsia="Arial" w:hAnsi="Arial" w:cs="Arial"/>
          <w:b/>
          <w:bCs/>
          <w:color w:val="0D0D0D"/>
        </w:rPr>
        <w:t>A.3.4. Süreç yönetimi</w:t>
      </w:r>
    </w:p>
    <w:p w:rsidR="00F32D2E" w:rsidRPr="00BE3757" w:rsidRDefault="00EC2749" w:rsidP="00F32D2E">
      <w:pPr>
        <w:spacing w:before="67" w:line="360" w:lineRule="auto"/>
        <w:jc w:val="both"/>
        <w:rPr>
          <w:rFonts w:ascii="Arial" w:hAnsi="Arial" w:cs="Arial"/>
        </w:rPr>
      </w:pPr>
      <w:r w:rsidRPr="00BE3757">
        <w:rPr>
          <w:rFonts w:ascii="Arial" w:hAnsi="Arial" w:cs="Arial"/>
        </w:rPr>
        <w:t xml:space="preserve">Meslek Yüksekokulumuzun süreçleri BUÜ süreç yapısı ile yönetilmektedir. Buna göre; </w:t>
      </w:r>
    </w:p>
    <w:p w:rsidR="00F32D2E" w:rsidRPr="00BE3757" w:rsidRDefault="00EC2749" w:rsidP="00F32D2E">
      <w:pPr>
        <w:spacing w:before="67" w:line="360" w:lineRule="auto"/>
        <w:jc w:val="both"/>
        <w:rPr>
          <w:rFonts w:ascii="Arial" w:hAnsi="Arial" w:cs="Arial"/>
        </w:rPr>
      </w:pPr>
      <w:r w:rsidRPr="00BE3757">
        <w:rPr>
          <w:rFonts w:ascii="Arial" w:hAnsi="Arial" w:cs="Arial"/>
        </w:rPr>
        <w:t>1. Eğitim-Öğretim</w:t>
      </w:r>
    </w:p>
    <w:p w:rsidR="00F32D2E" w:rsidRPr="00BE3757" w:rsidRDefault="00EC2749" w:rsidP="00F32D2E">
      <w:pPr>
        <w:spacing w:before="67" w:line="360" w:lineRule="auto"/>
        <w:jc w:val="both"/>
        <w:rPr>
          <w:rFonts w:ascii="Arial" w:hAnsi="Arial" w:cs="Arial"/>
        </w:rPr>
      </w:pPr>
      <w:r w:rsidRPr="00BE3757">
        <w:rPr>
          <w:rFonts w:ascii="Arial" w:hAnsi="Arial" w:cs="Arial"/>
        </w:rPr>
        <w:t xml:space="preserve"> 2. Ar-Ge </w:t>
      </w:r>
    </w:p>
    <w:p w:rsidR="00F32D2E" w:rsidRPr="00BE3757" w:rsidRDefault="00EC2749" w:rsidP="00F32D2E">
      <w:pPr>
        <w:spacing w:before="67" w:line="360" w:lineRule="auto"/>
        <w:jc w:val="both"/>
        <w:rPr>
          <w:rFonts w:ascii="Arial" w:hAnsi="Arial" w:cs="Arial"/>
        </w:rPr>
      </w:pPr>
      <w:r w:rsidRPr="00BE3757">
        <w:rPr>
          <w:rFonts w:ascii="Arial" w:hAnsi="Arial" w:cs="Arial"/>
        </w:rPr>
        <w:t>3. Destek Hizmetleri</w:t>
      </w:r>
    </w:p>
    <w:p w:rsidR="00F32D2E" w:rsidRPr="00BE3757" w:rsidRDefault="00EC2749" w:rsidP="00F32D2E">
      <w:pPr>
        <w:spacing w:before="67" w:line="360" w:lineRule="auto"/>
        <w:jc w:val="both"/>
        <w:rPr>
          <w:rFonts w:ascii="Arial" w:hAnsi="Arial" w:cs="Arial"/>
        </w:rPr>
      </w:pPr>
      <w:r w:rsidRPr="00BE3757">
        <w:rPr>
          <w:rFonts w:ascii="Arial" w:hAnsi="Arial" w:cs="Arial"/>
        </w:rPr>
        <w:t xml:space="preserve"> 4. İlişki Yönetimi </w:t>
      </w:r>
    </w:p>
    <w:p w:rsidR="00F32D2E" w:rsidRPr="00BE3757" w:rsidRDefault="00EC2749" w:rsidP="00F32D2E">
      <w:pPr>
        <w:spacing w:before="67" w:line="360" w:lineRule="auto"/>
        <w:jc w:val="both"/>
        <w:rPr>
          <w:rFonts w:ascii="Arial" w:hAnsi="Arial" w:cs="Arial"/>
        </w:rPr>
      </w:pPr>
      <w:r w:rsidRPr="00BE3757">
        <w:rPr>
          <w:rFonts w:ascii="Arial" w:hAnsi="Arial" w:cs="Arial"/>
        </w:rPr>
        <w:t>5. Stratejik Yönetim süreci</w:t>
      </w:r>
    </w:p>
    <w:p w:rsidR="00F32D2E" w:rsidRPr="00BE3757" w:rsidRDefault="00EC2749" w:rsidP="00F32D2E">
      <w:pPr>
        <w:spacing w:before="67" w:line="360" w:lineRule="auto"/>
        <w:jc w:val="both"/>
        <w:rPr>
          <w:rFonts w:ascii="Arial" w:hAnsi="Arial" w:cs="Arial"/>
        </w:rPr>
      </w:pPr>
      <w:r w:rsidRPr="00BE3757">
        <w:rPr>
          <w:rFonts w:ascii="Arial" w:hAnsi="Arial" w:cs="Arial"/>
        </w:rPr>
        <w:t xml:space="preserve"> </w:t>
      </w:r>
      <w:proofErr w:type="gramStart"/>
      <w:r w:rsidRPr="00BE3757">
        <w:rPr>
          <w:rFonts w:ascii="Arial" w:hAnsi="Arial" w:cs="Arial"/>
        </w:rPr>
        <w:t>olmak</w:t>
      </w:r>
      <w:proofErr w:type="gramEnd"/>
      <w:r w:rsidRPr="00BE3757">
        <w:rPr>
          <w:rFonts w:ascii="Arial" w:hAnsi="Arial" w:cs="Arial"/>
        </w:rPr>
        <w:t xml:space="preserve"> üzere 5 Temel süreç ve 23 Alt süreçten oluşan bir yapısı vardır. Süreç yönetimi KİKSİS otomasyonu üzerinden takip edilir.</w:t>
      </w:r>
    </w:p>
    <w:p w:rsidR="00F32D2E" w:rsidRPr="00BE3757" w:rsidRDefault="00EC2749" w:rsidP="00F32D2E">
      <w:pPr>
        <w:spacing w:before="67" w:line="360" w:lineRule="auto"/>
        <w:jc w:val="both"/>
        <w:rPr>
          <w:rFonts w:ascii="Arial" w:hAnsi="Arial" w:cs="Arial"/>
        </w:rPr>
      </w:pPr>
      <w:r w:rsidRPr="00BE3757">
        <w:rPr>
          <w:rFonts w:ascii="Arial" w:hAnsi="Arial" w:cs="Arial"/>
        </w:rPr>
        <w:t xml:space="preserve"> Stratejik planlama süreci paydaşlarımızdan aldığımız geri bildirimler, akademik ve idari personelinde görüşleri </w:t>
      </w:r>
      <w:proofErr w:type="gramStart"/>
      <w:r w:rsidRPr="00BE3757">
        <w:rPr>
          <w:rFonts w:ascii="Arial" w:hAnsi="Arial" w:cs="Arial"/>
        </w:rPr>
        <w:t>alınarak   geniş</w:t>
      </w:r>
      <w:proofErr w:type="gramEnd"/>
      <w:r w:rsidRPr="00BE3757">
        <w:rPr>
          <w:rFonts w:ascii="Arial" w:hAnsi="Arial" w:cs="Arial"/>
        </w:rPr>
        <w:t xml:space="preserve"> tabanlı bir katılımla belirlenir.</w:t>
      </w:r>
    </w:p>
    <w:p w:rsidR="00F32D2E" w:rsidRPr="00BE3757" w:rsidRDefault="00EC2749" w:rsidP="00F32D2E">
      <w:pPr>
        <w:spacing w:before="67" w:line="360" w:lineRule="auto"/>
        <w:jc w:val="both"/>
        <w:rPr>
          <w:rFonts w:ascii="Arial" w:eastAsia="Arial" w:hAnsi="Arial" w:cs="Arial"/>
          <w:b/>
          <w:bCs/>
          <w:color w:val="0D0D0D"/>
        </w:rPr>
      </w:pPr>
      <w:r w:rsidRPr="00BE3757">
        <w:rPr>
          <w:rFonts w:ascii="Arial" w:hAnsi="Arial" w:cs="Arial"/>
        </w:rPr>
        <w:lastRenderedPageBreak/>
        <w:t xml:space="preserve"> Meslek Yüksekokulumuzun eğitim süreçleri, sektör ihtiyaçları ve paydaş geri bildirimleri doğrultusunda İşveren Danışma Komitesi katkılarıyla, Bologna Süreci ve AKTS uyumuna uygun şekilde planlanmakta, zorunlu ve seçmeli ders dengesi gözetilerek uygulamalı eğitim, staj ve işyeri eğitimi olanaklarıyla mesleki beceriler kazandırılacak şekilde yapılandırılmaktadır.</w:t>
      </w:r>
      <w:r w:rsidRPr="00BE3757">
        <w:rPr>
          <w:rFonts w:ascii="Arial" w:eastAsia="Arial" w:hAnsi="Arial" w:cs="Arial"/>
          <w:b/>
          <w:bCs/>
          <w:color w:val="0D0D0D"/>
        </w:rPr>
        <w:t xml:space="preserve"> </w:t>
      </w:r>
    </w:p>
    <w:p w:rsidR="00F32D2E" w:rsidRPr="00BE3757" w:rsidRDefault="00EC2749" w:rsidP="00F32D2E">
      <w:pPr>
        <w:spacing w:before="67" w:line="360" w:lineRule="auto"/>
        <w:jc w:val="both"/>
        <w:rPr>
          <w:rFonts w:ascii="Arial" w:eastAsia="Arial" w:hAnsi="Arial" w:cs="Arial"/>
          <w:b/>
          <w:bCs/>
          <w:color w:val="0D0D0D"/>
        </w:rPr>
      </w:pPr>
      <w:r w:rsidRPr="00BE3757">
        <w:rPr>
          <w:rFonts w:ascii="Arial" w:eastAsia="Arial" w:hAnsi="Arial" w:cs="Arial"/>
          <w:b/>
          <w:bCs/>
          <w:color w:val="0D0D0D"/>
        </w:rPr>
        <w:t xml:space="preserve">Olgunluk Düzeyi (4) : </w:t>
      </w:r>
      <w:r w:rsidRPr="00BE3757">
        <w:rPr>
          <w:rFonts w:ascii="Arial" w:hAnsi="Arial" w:cs="Arial"/>
        </w:rPr>
        <w:t xml:space="preserve">Stratejik planlama sürecinin bir parçası olarak, eğitim-öğretim faaliyetleri ve </w:t>
      </w:r>
      <w:proofErr w:type="gramStart"/>
      <w:r w:rsidRPr="00BE3757">
        <w:rPr>
          <w:rFonts w:ascii="Arial" w:hAnsi="Arial" w:cs="Arial"/>
        </w:rPr>
        <w:t>paydaşlarımızdan  alınan</w:t>
      </w:r>
      <w:proofErr w:type="gramEnd"/>
      <w:r w:rsidRPr="00BE3757">
        <w:rPr>
          <w:rFonts w:ascii="Arial" w:hAnsi="Arial" w:cs="Arial"/>
        </w:rPr>
        <w:t xml:space="preserve"> geri bildirimler doğrultusunda düzenlemeler yapılmaktadır.</w:t>
      </w:r>
    </w:p>
    <w:p w:rsidR="00F32D2E" w:rsidRPr="00BE3757" w:rsidRDefault="00EC2749" w:rsidP="00F32D2E">
      <w:pPr>
        <w:spacing w:before="67" w:line="360" w:lineRule="auto"/>
        <w:jc w:val="both"/>
        <w:rPr>
          <w:rFonts w:ascii="Arial" w:eastAsia="Arial" w:hAnsi="Arial" w:cs="Arial"/>
          <w:b/>
          <w:bCs/>
          <w:color w:val="0D0D0D"/>
        </w:rPr>
      </w:pPr>
      <w:r w:rsidRPr="00BE3757">
        <w:rPr>
          <w:rFonts w:ascii="Arial" w:eastAsia="Arial" w:hAnsi="Arial" w:cs="Arial"/>
          <w:b/>
          <w:bCs/>
          <w:color w:val="0D0D0D"/>
        </w:rPr>
        <w:t>Kanıtlar:</w:t>
      </w:r>
    </w:p>
    <w:p w:rsidR="00F32D2E" w:rsidRPr="00BE3757" w:rsidRDefault="00EC2749" w:rsidP="00F32D2E">
      <w:pPr>
        <w:pBdr>
          <w:top w:val="nil"/>
          <w:left w:val="nil"/>
          <w:bottom w:val="nil"/>
          <w:right w:val="nil"/>
          <w:between w:val="nil"/>
        </w:pBdr>
        <w:spacing w:before="67" w:line="360" w:lineRule="auto"/>
        <w:jc w:val="both"/>
        <w:rPr>
          <w:rStyle w:val="Kpr"/>
          <w:rFonts w:ascii="Arial" w:eastAsia="Arial" w:hAnsi="Arial" w:cs="Arial"/>
          <w:b/>
          <w:bCs/>
        </w:rPr>
      </w:pPr>
      <w:r w:rsidRPr="00BE3757">
        <w:rPr>
          <w:rFonts w:ascii="Arial" w:eastAsia="Arial" w:hAnsi="Arial" w:cs="Arial"/>
          <w:b/>
          <w:bCs/>
        </w:rPr>
        <w:fldChar w:fldCharType="begin"/>
      </w:r>
      <w:r w:rsidRPr="00BE3757">
        <w:rPr>
          <w:rFonts w:ascii="Arial" w:eastAsia="Arial" w:hAnsi="Arial" w:cs="Arial"/>
          <w:b/>
          <w:bCs/>
        </w:rPr>
        <w:instrText xml:space="preserve"> HYPERLINK "https://drive.google.com/file/d/12DGujYR0oZsk1YbClIPlrJJnEfxvshPl/view?usp=sharing" </w:instrText>
      </w:r>
      <w:r w:rsidRPr="00BE3757">
        <w:rPr>
          <w:rFonts w:ascii="Arial" w:eastAsia="Arial" w:hAnsi="Arial" w:cs="Arial"/>
          <w:b/>
          <w:bCs/>
        </w:rPr>
        <w:fldChar w:fldCharType="separate"/>
      </w:r>
      <w:r w:rsidRPr="00BE3757">
        <w:rPr>
          <w:rStyle w:val="Kpr"/>
          <w:rFonts w:ascii="Arial" w:eastAsia="Arial" w:hAnsi="Arial" w:cs="Arial"/>
          <w:b/>
          <w:bCs/>
        </w:rPr>
        <w:t>_A.3.4_01_Süreç_Yönetimi</w:t>
      </w:r>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fldChar w:fldCharType="end"/>
      </w:r>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t>A.4. Paydaş Katılımı</w:t>
      </w:r>
    </w:p>
    <w:p w:rsidR="00F32D2E" w:rsidRPr="00BE3757" w:rsidRDefault="00EC2749" w:rsidP="00F32D2E">
      <w:pPr>
        <w:pBdr>
          <w:top w:val="nil"/>
          <w:left w:val="nil"/>
          <w:bottom w:val="nil"/>
          <w:right w:val="nil"/>
          <w:between w:val="nil"/>
        </w:pBdr>
        <w:spacing w:before="67" w:line="360" w:lineRule="auto"/>
        <w:jc w:val="both"/>
        <w:rPr>
          <w:rFonts w:ascii="Arial" w:eastAsia="Arial" w:hAnsi="Arial" w:cs="Arial"/>
          <w:b/>
          <w:bCs/>
        </w:rPr>
      </w:pPr>
      <w:r w:rsidRPr="00BE3757">
        <w:rPr>
          <w:rFonts w:ascii="Arial" w:eastAsia="Arial" w:hAnsi="Arial" w:cs="Arial"/>
          <w:b/>
          <w:bCs/>
        </w:rPr>
        <w:t>A.4.1. İç ve dış paydaş katılımı</w:t>
      </w:r>
    </w:p>
    <w:p w:rsidR="00F32D2E" w:rsidRPr="00BE3757" w:rsidRDefault="00EC2749" w:rsidP="00F32D2E">
      <w:pPr>
        <w:spacing w:before="67" w:line="360" w:lineRule="auto"/>
        <w:jc w:val="both"/>
        <w:rPr>
          <w:rFonts w:ascii="Arial" w:hAnsi="Arial" w:cs="Arial"/>
        </w:rPr>
      </w:pPr>
      <w:r w:rsidRPr="00BE3757">
        <w:rPr>
          <w:rFonts w:ascii="Arial" w:hAnsi="Arial" w:cs="Arial"/>
        </w:rPr>
        <w:t xml:space="preserve">İç ve dış paydaşlarının Programlar bazında alınan kararlara ve süreçlere katılımını sağlayarak öğrencilerin mesleki kariyerlerinde fayda sağlayacak geri bildirimleri </w:t>
      </w:r>
      <w:proofErr w:type="gramStart"/>
      <w:r w:rsidRPr="00BE3757">
        <w:rPr>
          <w:rFonts w:ascii="Arial" w:hAnsi="Arial" w:cs="Arial"/>
        </w:rPr>
        <w:t>almak,</w:t>
      </w:r>
      <w:proofErr w:type="gramEnd"/>
      <w:r w:rsidRPr="00BE3757">
        <w:rPr>
          <w:rFonts w:ascii="Arial" w:hAnsi="Arial" w:cs="Arial"/>
        </w:rPr>
        <w:t xml:space="preserve"> ve alınan kararları hayata geçirmek için gerekli sistemlerin oluşturulmasını sağlamaktır. İç ve dış paydaşların karar alma, yönetişim ve iyileştirme süreçlerine katılım mekanizmaları tanımlanmış, öğrenci ve dış paydaş katılımı ve etkinliği sağlanmıştır. Eğitim, öğretim, araştırma, geliştirme, toplumsal katkı, yönetim sistemi ve uluslararası çalışma süreçlerinin SİF katmanlarına paydaş katılımı sağlanmıştır. Tüm akademik personelin danışmanlık görevi ve danışmanlık saatleri tanımlıdır. </w:t>
      </w:r>
    </w:p>
    <w:p w:rsidR="00F32D2E" w:rsidRPr="00BE3757" w:rsidRDefault="00EC2749" w:rsidP="00F32D2E">
      <w:pPr>
        <w:spacing w:before="67" w:line="360" w:lineRule="auto"/>
        <w:jc w:val="both"/>
        <w:rPr>
          <w:rFonts w:ascii="Arial" w:eastAsia="Arial" w:hAnsi="Arial" w:cs="Arial"/>
          <w:b/>
          <w:bCs/>
          <w:color w:val="FF0000"/>
        </w:rPr>
      </w:pPr>
      <w:r w:rsidRPr="00BE3757">
        <w:rPr>
          <w:rFonts w:ascii="Arial" w:eastAsia="Arial" w:hAnsi="Arial" w:cs="Arial"/>
          <w:b/>
          <w:bCs/>
        </w:rPr>
        <w:t xml:space="preserve">Olgunluk Düzeyi (4) : </w:t>
      </w:r>
      <w:r w:rsidRPr="00BE3757">
        <w:rPr>
          <w:rFonts w:ascii="Arial" w:hAnsi="Arial" w:cs="Arial"/>
        </w:rPr>
        <w:t>Tüm süreçlerdeki SİF katmanlarına paydaş katılımını sağlamak üzere Kurumun geneline yayılmış mekanizmalar bulunmaktadır.</w:t>
      </w:r>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t>Kanıtlar:</w:t>
      </w:r>
    </w:p>
    <w:p w:rsidR="00F32D2E" w:rsidRPr="00BE3757" w:rsidRDefault="00392EB7" w:rsidP="00F32D2E">
      <w:pPr>
        <w:pBdr>
          <w:top w:val="nil"/>
          <w:left w:val="nil"/>
          <w:bottom w:val="nil"/>
          <w:right w:val="nil"/>
          <w:between w:val="nil"/>
        </w:pBdr>
        <w:spacing w:before="67" w:line="360" w:lineRule="auto"/>
        <w:jc w:val="both"/>
        <w:rPr>
          <w:rStyle w:val="Kpr"/>
          <w:rFonts w:ascii="Arial" w:eastAsia="Arial" w:hAnsi="Arial" w:cs="Arial"/>
          <w:b/>
          <w:bCs/>
        </w:rPr>
      </w:pPr>
      <w:hyperlink r:id="rId31" w:history="1">
        <w:r w:rsidR="008D3F4F" w:rsidRPr="00BE3757">
          <w:rPr>
            <w:rStyle w:val="Kpr"/>
            <w:rFonts w:ascii="Arial" w:eastAsia="Arial" w:hAnsi="Arial" w:cs="Arial"/>
            <w:b/>
            <w:bCs/>
          </w:rPr>
          <w:t>_A.4.1_01_Çocuk_Gelişimi_Danışma_Kurulu</w:t>
        </w:r>
      </w:hyperlink>
    </w:p>
    <w:p w:rsidR="00F32D2E" w:rsidRPr="00BE3757" w:rsidRDefault="00392EB7" w:rsidP="00F32D2E">
      <w:pPr>
        <w:pBdr>
          <w:top w:val="nil"/>
          <w:left w:val="nil"/>
          <w:bottom w:val="nil"/>
          <w:right w:val="nil"/>
          <w:between w:val="nil"/>
        </w:pBdr>
        <w:spacing w:before="67" w:line="360" w:lineRule="auto"/>
        <w:jc w:val="both"/>
        <w:rPr>
          <w:rStyle w:val="Kpr"/>
          <w:rFonts w:ascii="Arial" w:eastAsia="Arial" w:hAnsi="Arial" w:cs="Arial"/>
          <w:b/>
          <w:bCs/>
        </w:rPr>
      </w:pPr>
      <w:hyperlink r:id="rId32" w:history="1">
        <w:r w:rsidR="008D3F4F" w:rsidRPr="00BE3757">
          <w:rPr>
            <w:rStyle w:val="Kpr"/>
            <w:rFonts w:ascii="Arial" w:eastAsia="Arial" w:hAnsi="Arial" w:cs="Arial"/>
            <w:b/>
            <w:bCs/>
          </w:rPr>
          <w:t>_A.4.1_02_Dış_Paydaş_Ziyareti</w:t>
        </w:r>
      </w:hyperlink>
    </w:p>
    <w:p w:rsidR="00F32D2E" w:rsidRPr="00BE3757" w:rsidRDefault="00EC2749" w:rsidP="00F32D2E">
      <w:pPr>
        <w:pBdr>
          <w:top w:val="nil"/>
          <w:left w:val="nil"/>
          <w:bottom w:val="nil"/>
          <w:right w:val="nil"/>
          <w:between w:val="nil"/>
        </w:pBdr>
        <w:spacing w:before="67" w:line="360" w:lineRule="auto"/>
        <w:jc w:val="both"/>
        <w:rPr>
          <w:rStyle w:val="Kpr"/>
          <w:rFonts w:ascii="Arial" w:eastAsia="Arial" w:hAnsi="Arial" w:cs="Arial"/>
          <w:b/>
          <w:bCs/>
        </w:rPr>
      </w:pPr>
      <w:r w:rsidRPr="00BE3757">
        <w:rPr>
          <w:rFonts w:ascii="Arial" w:eastAsia="Arial" w:hAnsi="Arial" w:cs="Arial"/>
          <w:b/>
          <w:bCs/>
        </w:rPr>
        <w:fldChar w:fldCharType="begin"/>
      </w:r>
      <w:r w:rsidRPr="00BE3757">
        <w:rPr>
          <w:rFonts w:ascii="Arial" w:eastAsia="Arial" w:hAnsi="Arial" w:cs="Arial"/>
          <w:b/>
          <w:bCs/>
        </w:rPr>
        <w:instrText xml:space="preserve"> HYPERLINK "https://drive.google.com/file/d/1YdGdthSG9HgfGh1JOlzj-8bMDMpQh1Oc/view?usp=sharing" </w:instrText>
      </w:r>
      <w:r w:rsidRPr="00BE3757">
        <w:rPr>
          <w:rFonts w:ascii="Arial" w:eastAsia="Arial" w:hAnsi="Arial" w:cs="Arial"/>
          <w:b/>
          <w:bCs/>
        </w:rPr>
        <w:fldChar w:fldCharType="separate"/>
      </w:r>
      <w:r w:rsidRPr="00BE3757">
        <w:rPr>
          <w:rStyle w:val="Kpr"/>
          <w:rFonts w:ascii="Arial" w:eastAsia="Arial" w:hAnsi="Arial" w:cs="Arial"/>
          <w:b/>
          <w:bCs/>
        </w:rPr>
        <w:t>_A.4.1_03_Paydaş_Listesi</w:t>
      </w:r>
    </w:p>
    <w:p w:rsidR="00F32D2E" w:rsidRPr="00BE3757" w:rsidRDefault="00EC2749" w:rsidP="00F32D2E">
      <w:pPr>
        <w:pBdr>
          <w:top w:val="nil"/>
          <w:left w:val="nil"/>
          <w:bottom w:val="nil"/>
          <w:right w:val="nil"/>
          <w:between w:val="nil"/>
        </w:pBdr>
        <w:spacing w:before="67" w:line="360" w:lineRule="auto"/>
        <w:jc w:val="both"/>
        <w:rPr>
          <w:rFonts w:ascii="Arial" w:eastAsia="Arial" w:hAnsi="Arial" w:cs="Arial"/>
          <w:b/>
          <w:bCs/>
          <w:color w:val="0D0D0D"/>
        </w:rPr>
      </w:pPr>
      <w:r w:rsidRPr="00BE3757">
        <w:rPr>
          <w:rFonts w:ascii="Arial" w:eastAsia="Arial" w:hAnsi="Arial" w:cs="Arial"/>
          <w:b/>
          <w:bCs/>
        </w:rPr>
        <w:fldChar w:fldCharType="end"/>
      </w:r>
    </w:p>
    <w:p w:rsidR="00F32D2E" w:rsidRPr="00BE3757" w:rsidRDefault="00EC2749" w:rsidP="00F32D2E">
      <w:pPr>
        <w:pBdr>
          <w:top w:val="nil"/>
          <w:left w:val="nil"/>
          <w:bottom w:val="nil"/>
          <w:right w:val="nil"/>
          <w:between w:val="nil"/>
        </w:pBdr>
        <w:spacing w:before="67" w:line="360" w:lineRule="auto"/>
        <w:jc w:val="both"/>
        <w:rPr>
          <w:rFonts w:ascii="Arial" w:eastAsia="Arial" w:hAnsi="Arial" w:cs="Arial"/>
          <w:b/>
          <w:bCs/>
          <w:color w:val="0D0D0D"/>
        </w:rPr>
      </w:pPr>
      <w:r w:rsidRPr="00BE3757">
        <w:rPr>
          <w:rFonts w:ascii="Arial" w:eastAsia="Arial" w:hAnsi="Arial" w:cs="Arial"/>
          <w:b/>
          <w:bCs/>
          <w:color w:val="0D0D0D"/>
        </w:rPr>
        <w:t>A.4.2. Öğrenci geri bildirimleri</w:t>
      </w:r>
    </w:p>
    <w:p w:rsidR="00F32D2E" w:rsidRPr="00BE3757" w:rsidRDefault="00EC2749" w:rsidP="00F32D2E">
      <w:pPr>
        <w:spacing w:before="67" w:line="360" w:lineRule="auto"/>
        <w:jc w:val="both"/>
        <w:rPr>
          <w:rFonts w:ascii="Arial" w:eastAsia="Arial" w:hAnsi="Arial" w:cs="Arial"/>
          <w:b/>
          <w:bCs/>
          <w:color w:val="0D0D0D"/>
        </w:rPr>
      </w:pPr>
      <w:r w:rsidRPr="00BE3757">
        <w:rPr>
          <w:rFonts w:ascii="Arial" w:hAnsi="Arial" w:cs="Arial"/>
        </w:rPr>
        <w:t>Öğrenci geri bildirimleri genel olarak Kalite Koordinatörlüğünden birimlere gönderilen memnuniyet anketleri ile alınmaktadır. Her dönem sonunda uygulanan memnuniyet ve ders değerlendirme anketleri öğrenci geri dönüşlerini yansıtan uygulamalardır. Bununla birlikte programlara yeni başlayan öğrencilerle, son sınıf öğrencilerine uygulanan anketlerle de geri bildirim alınmaktadır.</w:t>
      </w:r>
      <w:r w:rsidRPr="00BE3757">
        <w:rPr>
          <w:rFonts w:ascii="Arial" w:eastAsia="Arial" w:hAnsi="Arial" w:cs="Arial"/>
          <w:b/>
          <w:bCs/>
          <w:color w:val="0D0D0D"/>
        </w:rPr>
        <w:t xml:space="preserve"> </w:t>
      </w:r>
    </w:p>
    <w:p w:rsidR="00F32D2E" w:rsidRPr="00BE3757" w:rsidRDefault="00EC2749" w:rsidP="00F32D2E">
      <w:pPr>
        <w:spacing w:before="67" w:line="360" w:lineRule="auto"/>
        <w:jc w:val="both"/>
        <w:rPr>
          <w:rFonts w:ascii="Arial" w:hAnsi="Arial" w:cs="Arial"/>
        </w:rPr>
      </w:pPr>
      <w:r w:rsidRPr="00BE3757">
        <w:rPr>
          <w:rFonts w:ascii="Arial" w:hAnsi="Arial" w:cs="Arial"/>
        </w:rPr>
        <w:t>Ayrıca öğrenciler birim kalite komisyonlarının ilgili toplantılarına katılarak hem geri bildirim yapmakta hem de karar alma süreçlerine katılmaktadırlar.</w:t>
      </w:r>
    </w:p>
    <w:p w:rsidR="00F32D2E" w:rsidRPr="00BE3757" w:rsidRDefault="00F32D2E" w:rsidP="00F32D2E">
      <w:pPr>
        <w:spacing w:before="67" w:line="360" w:lineRule="auto"/>
        <w:jc w:val="both"/>
        <w:rPr>
          <w:rFonts w:ascii="Arial" w:eastAsia="Arial" w:hAnsi="Arial" w:cs="Arial"/>
          <w:b/>
          <w:bCs/>
          <w:color w:val="0D0D0D"/>
        </w:rPr>
      </w:pPr>
    </w:p>
    <w:p w:rsidR="00F32D2E" w:rsidRPr="00BE3757" w:rsidRDefault="00EC2749" w:rsidP="00F32D2E">
      <w:pPr>
        <w:spacing w:before="67" w:line="360" w:lineRule="auto"/>
        <w:jc w:val="both"/>
        <w:rPr>
          <w:rFonts w:ascii="Arial" w:eastAsia="Arial" w:hAnsi="Arial" w:cs="Arial"/>
          <w:b/>
          <w:bCs/>
          <w:color w:val="0D0D0D"/>
        </w:rPr>
      </w:pPr>
      <w:r w:rsidRPr="00BE3757">
        <w:rPr>
          <w:rFonts w:ascii="Arial" w:eastAsia="Arial" w:hAnsi="Arial" w:cs="Arial"/>
          <w:b/>
          <w:bCs/>
          <w:color w:val="0D0D0D"/>
        </w:rPr>
        <w:t xml:space="preserve">Olgunluk Düzeyi (3) : </w:t>
      </w:r>
      <w:r w:rsidRPr="00BE3757">
        <w:rPr>
          <w:rFonts w:ascii="Arial" w:hAnsi="Arial" w:cs="Arial"/>
        </w:rPr>
        <w:t>Programların genelinde öğrenci geri bildirimleri dönem sonlarında alınmaktadır.</w:t>
      </w:r>
    </w:p>
    <w:p w:rsidR="00F32D2E" w:rsidRPr="00BE3757" w:rsidRDefault="00EC2749" w:rsidP="00F32D2E">
      <w:pPr>
        <w:spacing w:before="67" w:line="360" w:lineRule="auto"/>
        <w:jc w:val="both"/>
        <w:rPr>
          <w:rFonts w:ascii="Arial" w:eastAsia="Arial" w:hAnsi="Arial" w:cs="Arial"/>
          <w:b/>
          <w:bCs/>
          <w:color w:val="0D0D0D"/>
        </w:rPr>
      </w:pPr>
      <w:r w:rsidRPr="00BE3757">
        <w:rPr>
          <w:rFonts w:ascii="Arial" w:eastAsia="Arial" w:hAnsi="Arial" w:cs="Arial"/>
          <w:b/>
          <w:bCs/>
          <w:color w:val="0D0D0D"/>
        </w:rPr>
        <w:t>Kanıtlar:</w:t>
      </w:r>
    </w:p>
    <w:p w:rsidR="00F32D2E" w:rsidRPr="00BE3757" w:rsidRDefault="00392EB7" w:rsidP="00F32D2E">
      <w:pPr>
        <w:pBdr>
          <w:top w:val="nil"/>
          <w:left w:val="nil"/>
          <w:bottom w:val="nil"/>
          <w:right w:val="nil"/>
          <w:between w:val="nil"/>
        </w:pBdr>
        <w:spacing w:before="67" w:line="360" w:lineRule="auto"/>
        <w:jc w:val="both"/>
        <w:rPr>
          <w:rFonts w:ascii="Arial" w:eastAsia="Arial" w:hAnsi="Arial" w:cs="Arial"/>
          <w:b/>
          <w:bCs/>
          <w:color w:val="0D0D0D"/>
        </w:rPr>
      </w:pPr>
      <w:hyperlink r:id="rId33" w:history="1">
        <w:r w:rsidR="008D3F4F" w:rsidRPr="00BE3757">
          <w:rPr>
            <w:rStyle w:val="Kpr"/>
            <w:rFonts w:ascii="Arial" w:eastAsia="Arial" w:hAnsi="Arial" w:cs="Arial"/>
            <w:b/>
            <w:bCs/>
          </w:rPr>
          <w:t>_A.4.2.01_2025_Memnuniyet_Aketleri</w:t>
        </w:r>
      </w:hyperlink>
    </w:p>
    <w:p w:rsidR="00F32D2E" w:rsidRPr="00BE3757" w:rsidRDefault="00F32D2E" w:rsidP="00F32D2E">
      <w:pPr>
        <w:pBdr>
          <w:top w:val="nil"/>
          <w:left w:val="nil"/>
          <w:bottom w:val="nil"/>
          <w:right w:val="nil"/>
          <w:between w:val="nil"/>
        </w:pBdr>
        <w:spacing w:before="67" w:line="360" w:lineRule="auto"/>
        <w:jc w:val="both"/>
        <w:rPr>
          <w:rFonts w:ascii="Arial" w:eastAsia="Arial" w:hAnsi="Arial" w:cs="Arial"/>
          <w:b/>
          <w:bCs/>
          <w:color w:val="0D0D0D"/>
        </w:rPr>
      </w:pPr>
    </w:p>
    <w:p w:rsidR="00F32D2E" w:rsidRPr="00BE3757" w:rsidRDefault="00EC2749" w:rsidP="00F32D2E">
      <w:pPr>
        <w:pBdr>
          <w:top w:val="nil"/>
          <w:left w:val="nil"/>
          <w:bottom w:val="nil"/>
          <w:right w:val="nil"/>
          <w:between w:val="nil"/>
        </w:pBdr>
        <w:spacing w:before="67" w:line="360" w:lineRule="auto"/>
        <w:jc w:val="both"/>
        <w:rPr>
          <w:rFonts w:ascii="Arial" w:eastAsia="Arial" w:hAnsi="Arial" w:cs="Arial"/>
          <w:b/>
          <w:bCs/>
        </w:rPr>
      </w:pPr>
      <w:r w:rsidRPr="00BE3757">
        <w:rPr>
          <w:rFonts w:ascii="Arial" w:eastAsia="Arial" w:hAnsi="Arial" w:cs="Arial"/>
          <w:b/>
          <w:bCs/>
        </w:rPr>
        <w:t>A.4.3. Mezun ilişkileri yönetimi</w:t>
      </w:r>
    </w:p>
    <w:p w:rsidR="00F32D2E" w:rsidRPr="00BE3757" w:rsidRDefault="00EC2749" w:rsidP="00F32D2E">
      <w:pPr>
        <w:spacing w:before="67" w:line="360" w:lineRule="auto"/>
        <w:jc w:val="both"/>
        <w:rPr>
          <w:rFonts w:ascii="Arial" w:hAnsi="Arial" w:cs="Arial"/>
        </w:rPr>
      </w:pPr>
      <w:r w:rsidRPr="00BE3757">
        <w:rPr>
          <w:rFonts w:ascii="Arial" w:hAnsi="Arial" w:cs="Arial"/>
        </w:rPr>
        <w:t xml:space="preserve">Meslek Yüksekokulumuz mezunlarının kariyer gelişimlerine destek sunarak onları iş dünyasına daha iyi hazırlaması amaçlanmaktadır. Mezunların geri bildirimleri ve algıları ölçülerek ortak etkinlikler düzenlenmektedir. Mezunlarla sürdürülen ilişkiler, anketler ve geri bildirim mekanizmaları ile desteklenmektedir. Mezunların güncel gereksinim ve beklentileri düzenli olarak okul yönetimine iletilmektedir. Her yıl yapılan paydaş memnuniyeti anketleri aracılığıyla mezunlarımızın okul ile olan bağlarını ve mezun memnuniyet düzeylerini değerlendirilmektedir. Bu anketler, mezunlarımızın algıladıkları okul desteğini ve etkinliklere katılım düzeylerini ölçmemize olanak tanımaktadır. </w:t>
      </w:r>
    </w:p>
    <w:p w:rsidR="00F32D2E" w:rsidRPr="00BE3757" w:rsidRDefault="00EC2749" w:rsidP="00F32D2E">
      <w:pPr>
        <w:spacing w:before="67" w:line="360" w:lineRule="auto"/>
        <w:jc w:val="both"/>
        <w:rPr>
          <w:rFonts w:ascii="Arial" w:eastAsia="Arial" w:hAnsi="Arial" w:cs="Arial"/>
          <w:b/>
          <w:bCs/>
          <w:color w:val="FF0000"/>
        </w:rPr>
      </w:pPr>
      <w:r w:rsidRPr="00BE3757">
        <w:rPr>
          <w:rFonts w:ascii="Arial" w:eastAsia="Arial" w:hAnsi="Arial" w:cs="Arial"/>
          <w:b/>
          <w:bCs/>
        </w:rPr>
        <w:t xml:space="preserve">Olgunluk Düzeyi (3) : </w:t>
      </w:r>
      <w:r w:rsidRPr="00BE3757">
        <w:rPr>
          <w:rFonts w:ascii="Arial" w:hAnsi="Arial" w:cs="Arial"/>
        </w:rPr>
        <w:t>Anket sonuçlarına göre, gerekli görülen alanlarda iyileştirme çalışmaları yapılmaktadır. Mezunlarla gerçekleştirilen etkinlikler web sayfamızda paylaşılmaktadır.</w:t>
      </w:r>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t>Kanıtlar:</w:t>
      </w:r>
    </w:p>
    <w:p w:rsidR="00F32D2E" w:rsidRPr="00BE3757" w:rsidRDefault="00EC2749" w:rsidP="00F32D2E">
      <w:pPr>
        <w:pBdr>
          <w:top w:val="nil"/>
          <w:left w:val="nil"/>
          <w:bottom w:val="nil"/>
          <w:right w:val="nil"/>
          <w:between w:val="nil"/>
        </w:pBdr>
        <w:spacing w:before="67" w:line="360" w:lineRule="auto"/>
        <w:jc w:val="both"/>
        <w:rPr>
          <w:rStyle w:val="Kpr"/>
          <w:rFonts w:ascii="Arial" w:eastAsia="Arial" w:hAnsi="Arial" w:cs="Arial"/>
          <w:b/>
          <w:bCs/>
        </w:rPr>
      </w:pPr>
      <w:r w:rsidRPr="00BE3757">
        <w:rPr>
          <w:rFonts w:ascii="Arial" w:eastAsia="Arial" w:hAnsi="Arial" w:cs="Arial"/>
          <w:b/>
          <w:bCs/>
        </w:rPr>
        <w:fldChar w:fldCharType="begin"/>
      </w:r>
      <w:r w:rsidRPr="00BE3757">
        <w:rPr>
          <w:rFonts w:ascii="Arial" w:eastAsia="Arial" w:hAnsi="Arial" w:cs="Arial"/>
          <w:b/>
          <w:bCs/>
        </w:rPr>
        <w:instrText>HYPERLINK "https://drive.google.com/file/d/1eDavuBAGQdvmGjISososGj4bRncaCR-7/view?usp=drive_link"</w:instrText>
      </w:r>
      <w:r w:rsidRPr="00BE3757">
        <w:rPr>
          <w:rFonts w:ascii="Arial" w:eastAsia="Arial" w:hAnsi="Arial" w:cs="Arial"/>
          <w:b/>
          <w:bCs/>
        </w:rPr>
        <w:fldChar w:fldCharType="separate"/>
      </w:r>
      <w:r w:rsidRPr="00BE3757">
        <w:rPr>
          <w:rStyle w:val="Kpr"/>
          <w:rFonts w:ascii="Arial" w:eastAsia="Arial" w:hAnsi="Arial" w:cs="Arial"/>
          <w:b/>
          <w:bCs/>
        </w:rPr>
        <w:t>_A.4.3_01_Mezun_Takip_Sisemi</w:t>
      </w:r>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fldChar w:fldCharType="end"/>
      </w:r>
      <w:r w:rsidRPr="00BE3757">
        <w:rPr>
          <w:rFonts w:ascii="Arial" w:eastAsia="Arial" w:hAnsi="Arial" w:cs="Arial"/>
          <w:b/>
          <w:bCs/>
        </w:rPr>
        <w:t xml:space="preserve">A.5. </w:t>
      </w:r>
      <w:proofErr w:type="spellStart"/>
      <w:r w:rsidRPr="00BE3757">
        <w:rPr>
          <w:rFonts w:ascii="Arial" w:eastAsia="Arial" w:hAnsi="Arial" w:cs="Arial"/>
          <w:b/>
          <w:bCs/>
        </w:rPr>
        <w:t>Uluslararasılaşma</w:t>
      </w:r>
      <w:proofErr w:type="spellEnd"/>
    </w:p>
    <w:p w:rsidR="00F32D2E" w:rsidRPr="00BE3757" w:rsidRDefault="00EC2749" w:rsidP="00F32D2E">
      <w:pPr>
        <w:spacing w:before="67" w:line="360" w:lineRule="auto"/>
        <w:jc w:val="both"/>
        <w:rPr>
          <w:rFonts w:ascii="Arial" w:eastAsia="Arial" w:hAnsi="Arial" w:cs="Arial"/>
          <w:b/>
          <w:bCs/>
        </w:rPr>
      </w:pPr>
      <w:r w:rsidRPr="00BE3757">
        <w:rPr>
          <w:rFonts w:ascii="Arial" w:hAnsi="Arial" w:cs="Arial"/>
        </w:rPr>
        <w:t xml:space="preserve">Meslek Yüksekokulumuz </w:t>
      </w:r>
      <w:proofErr w:type="spellStart"/>
      <w:r w:rsidRPr="00BE3757">
        <w:rPr>
          <w:rFonts w:ascii="Arial" w:hAnsi="Arial" w:cs="Arial"/>
        </w:rPr>
        <w:t>Erasmus</w:t>
      </w:r>
      <w:proofErr w:type="spellEnd"/>
      <w:r w:rsidRPr="00BE3757">
        <w:rPr>
          <w:rFonts w:ascii="Arial" w:hAnsi="Arial" w:cs="Arial"/>
        </w:rPr>
        <w:t xml:space="preserve"> ve Orhun koordinatörleri atanmış olup, değişim programlarına öğrenci ve personel hareketliliği için başvuru gerçekleştirilebilir.</w:t>
      </w:r>
    </w:p>
    <w:p w:rsidR="00F32D2E" w:rsidRPr="00BE3757" w:rsidRDefault="00EC2749" w:rsidP="00F32D2E">
      <w:pPr>
        <w:pBdr>
          <w:top w:val="nil"/>
          <w:left w:val="nil"/>
          <w:bottom w:val="nil"/>
          <w:right w:val="nil"/>
          <w:between w:val="nil"/>
        </w:pBdr>
        <w:spacing w:before="67" w:line="360" w:lineRule="auto"/>
        <w:jc w:val="both"/>
        <w:rPr>
          <w:rFonts w:ascii="Arial" w:eastAsia="Arial" w:hAnsi="Arial" w:cs="Arial"/>
          <w:b/>
          <w:bCs/>
        </w:rPr>
      </w:pPr>
      <w:r w:rsidRPr="00BE3757">
        <w:rPr>
          <w:rFonts w:ascii="Arial" w:eastAsia="Arial" w:hAnsi="Arial" w:cs="Arial"/>
          <w:b/>
          <w:bCs/>
        </w:rPr>
        <w:t xml:space="preserve">A.5.1. </w:t>
      </w:r>
      <w:proofErr w:type="spellStart"/>
      <w:r w:rsidRPr="00BE3757">
        <w:rPr>
          <w:rFonts w:ascii="Arial" w:eastAsia="Arial" w:hAnsi="Arial" w:cs="Arial"/>
          <w:b/>
          <w:bCs/>
        </w:rPr>
        <w:t>Uluslararasılaşma</w:t>
      </w:r>
      <w:proofErr w:type="spellEnd"/>
      <w:r w:rsidRPr="00BE3757">
        <w:rPr>
          <w:rFonts w:ascii="Arial" w:eastAsia="Arial" w:hAnsi="Arial" w:cs="Arial"/>
          <w:b/>
          <w:bCs/>
        </w:rPr>
        <w:t xml:space="preserve"> süreçleri</w:t>
      </w:r>
    </w:p>
    <w:p w:rsidR="00F32D2E" w:rsidRPr="00BE3757" w:rsidRDefault="00EC2749" w:rsidP="00F32D2E">
      <w:pPr>
        <w:spacing w:before="67" w:line="360" w:lineRule="auto"/>
        <w:jc w:val="both"/>
        <w:rPr>
          <w:rFonts w:ascii="Arial" w:hAnsi="Arial" w:cs="Arial"/>
        </w:rPr>
      </w:pPr>
      <w:r w:rsidRPr="00BE3757">
        <w:rPr>
          <w:rFonts w:ascii="Arial" w:hAnsi="Arial" w:cs="Arial"/>
        </w:rPr>
        <w:t xml:space="preserve">Meslek Yüksekokulumuz </w:t>
      </w:r>
      <w:proofErr w:type="spellStart"/>
      <w:r w:rsidRPr="00BE3757">
        <w:rPr>
          <w:rFonts w:ascii="Arial" w:hAnsi="Arial" w:cs="Arial"/>
        </w:rPr>
        <w:t>Erasmus</w:t>
      </w:r>
      <w:proofErr w:type="spellEnd"/>
      <w:r w:rsidRPr="00BE3757">
        <w:rPr>
          <w:rFonts w:ascii="Arial" w:hAnsi="Arial" w:cs="Arial"/>
        </w:rPr>
        <w:t xml:space="preserve"> koordinatörü, üniversitenin </w:t>
      </w:r>
      <w:proofErr w:type="spellStart"/>
      <w:r w:rsidRPr="00BE3757">
        <w:rPr>
          <w:rFonts w:ascii="Arial" w:hAnsi="Arial" w:cs="Arial"/>
        </w:rPr>
        <w:t>Erasmus</w:t>
      </w:r>
      <w:proofErr w:type="spellEnd"/>
      <w:r w:rsidRPr="00BE3757">
        <w:rPr>
          <w:rFonts w:ascii="Arial" w:hAnsi="Arial" w:cs="Arial"/>
        </w:rPr>
        <w:t xml:space="preserve"> Koordinatörlüğünün etkinliklerine aktif katılım sağlamakta ve süreci yakından takip etmektedir. Öğrencilerimize </w:t>
      </w:r>
      <w:proofErr w:type="spellStart"/>
      <w:r w:rsidRPr="00BE3757">
        <w:rPr>
          <w:rFonts w:ascii="Arial" w:hAnsi="Arial" w:cs="Arial"/>
        </w:rPr>
        <w:t>Erasmus</w:t>
      </w:r>
      <w:proofErr w:type="spellEnd"/>
      <w:r w:rsidRPr="00BE3757">
        <w:rPr>
          <w:rFonts w:ascii="Arial" w:hAnsi="Arial" w:cs="Arial"/>
        </w:rPr>
        <w:t xml:space="preserve"> hareketliliği hakkında bilgilendirme semineri verilmiştir. </w:t>
      </w:r>
      <w:proofErr w:type="spellStart"/>
      <w:r w:rsidRPr="00BE3757">
        <w:rPr>
          <w:rFonts w:ascii="Arial" w:hAnsi="Arial" w:cs="Arial"/>
        </w:rPr>
        <w:t>Erasmus</w:t>
      </w:r>
      <w:proofErr w:type="spellEnd"/>
      <w:r w:rsidRPr="00BE3757">
        <w:rPr>
          <w:rFonts w:ascii="Arial" w:hAnsi="Arial" w:cs="Arial"/>
        </w:rPr>
        <w:t xml:space="preserve"> anlaşması için mailler atılmış olup süreç takip edilmektedir.</w:t>
      </w:r>
    </w:p>
    <w:p w:rsidR="00F32D2E" w:rsidRPr="00BE3757" w:rsidRDefault="00EC2749" w:rsidP="00F32D2E">
      <w:pPr>
        <w:spacing w:before="67" w:line="360" w:lineRule="auto"/>
        <w:jc w:val="both"/>
        <w:rPr>
          <w:rFonts w:ascii="Arial" w:eastAsia="Arial" w:hAnsi="Arial" w:cs="Arial"/>
          <w:b/>
          <w:bCs/>
          <w:color w:val="FF0000"/>
        </w:rPr>
      </w:pPr>
      <w:r w:rsidRPr="00BE3757">
        <w:rPr>
          <w:rFonts w:ascii="Arial" w:eastAsia="Arial" w:hAnsi="Arial" w:cs="Arial"/>
          <w:b/>
          <w:bCs/>
        </w:rPr>
        <w:t xml:space="preserve">Olgunluk Düzeyi (2) : </w:t>
      </w:r>
      <w:r w:rsidRPr="00BE3757">
        <w:rPr>
          <w:rFonts w:ascii="Arial" w:eastAsia="Arial" w:hAnsi="Arial" w:cs="Arial"/>
          <w:bCs/>
        </w:rPr>
        <w:t>Koordinatörlerimiz atanmış fakat başvuru alınmamıştır.</w:t>
      </w:r>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t>Kanıtlar:</w:t>
      </w:r>
    </w:p>
    <w:p w:rsidR="00F32D2E" w:rsidRPr="00BE3757" w:rsidRDefault="00392EB7" w:rsidP="00F32D2E">
      <w:pPr>
        <w:pBdr>
          <w:top w:val="nil"/>
          <w:left w:val="nil"/>
          <w:bottom w:val="nil"/>
          <w:right w:val="nil"/>
          <w:between w:val="nil"/>
        </w:pBdr>
        <w:spacing w:before="67" w:line="360" w:lineRule="auto"/>
        <w:jc w:val="both"/>
        <w:rPr>
          <w:rFonts w:ascii="Arial" w:eastAsia="Arial" w:hAnsi="Arial" w:cs="Arial"/>
          <w:b/>
          <w:bCs/>
        </w:rPr>
      </w:pPr>
      <w:hyperlink r:id="rId34" w:history="1">
        <w:r w:rsidR="008D3F4F" w:rsidRPr="00BE3757">
          <w:rPr>
            <w:rStyle w:val="Kpr"/>
            <w:rFonts w:ascii="Arial" w:eastAsia="Arial" w:hAnsi="Arial" w:cs="Arial"/>
            <w:b/>
            <w:bCs/>
          </w:rPr>
          <w:t>_A.5.1_01_Ersmus-Bilgilendirme_Semineri</w:t>
        </w:r>
      </w:hyperlink>
    </w:p>
    <w:p w:rsidR="00F32D2E" w:rsidRPr="00BE3757" w:rsidRDefault="00EC2749" w:rsidP="00F32D2E">
      <w:pPr>
        <w:pBdr>
          <w:top w:val="nil"/>
          <w:left w:val="nil"/>
          <w:bottom w:val="nil"/>
          <w:right w:val="nil"/>
          <w:between w:val="nil"/>
        </w:pBdr>
        <w:spacing w:before="67" w:line="360" w:lineRule="auto"/>
        <w:jc w:val="both"/>
        <w:rPr>
          <w:rStyle w:val="Kpr"/>
          <w:rFonts w:ascii="Arial" w:eastAsia="Arial" w:hAnsi="Arial" w:cs="Arial"/>
          <w:b/>
          <w:bCs/>
        </w:rPr>
      </w:pPr>
      <w:r w:rsidRPr="00BE3757">
        <w:rPr>
          <w:rFonts w:ascii="Arial" w:eastAsia="Arial" w:hAnsi="Arial" w:cs="Arial"/>
          <w:b/>
          <w:bCs/>
        </w:rPr>
        <w:fldChar w:fldCharType="begin"/>
      </w:r>
      <w:r w:rsidRPr="00BE3757">
        <w:rPr>
          <w:rFonts w:ascii="Arial" w:eastAsia="Arial" w:hAnsi="Arial" w:cs="Arial"/>
          <w:b/>
          <w:bCs/>
        </w:rPr>
        <w:instrText xml:space="preserve"> HYPERLINK "https://drive.google.com/file/d/1dw6A6CamCrnnwZDRbckX67O9UDCJxmuO/view?usp=sharing" </w:instrText>
      </w:r>
      <w:r w:rsidRPr="00BE3757">
        <w:rPr>
          <w:rFonts w:ascii="Arial" w:eastAsia="Arial" w:hAnsi="Arial" w:cs="Arial"/>
          <w:b/>
          <w:bCs/>
        </w:rPr>
        <w:fldChar w:fldCharType="separate"/>
      </w:r>
      <w:r w:rsidRPr="00BE3757">
        <w:rPr>
          <w:rStyle w:val="Kpr"/>
          <w:rFonts w:ascii="Arial" w:eastAsia="Arial" w:hAnsi="Arial" w:cs="Arial"/>
          <w:b/>
          <w:bCs/>
        </w:rPr>
        <w:t>_A.5.1_02_Erasmus_Davet_Maili</w:t>
      </w:r>
    </w:p>
    <w:p w:rsidR="00F32D2E" w:rsidRPr="00BE3757" w:rsidRDefault="00EC2749" w:rsidP="00F32D2E">
      <w:pPr>
        <w:spacing w:before="67" w:line="360" w:lineRule="auto"/>
        <w:jc w:val="both"/>
        <w:rPr>
          <w:rFonts w:ascii="Arial" w:eastAsia="Arial" w:hAnsi="Arial" w:cs="Arial"/>
          <w:b/>
          <w:bCs/>
          <w:color w:val="0D0D0D"/>
        </w:rPr>
      </w:pPr>
      <w:r w:rsidRPr="00BE3757">
        <w:rPr>
          <w:rFonts w:ascii="Arial" w:eastAsia="Arial" w:hAnsi="Arial" w:cs="Arial"/>
          <w:b/>
          <w:bCs/>
        </w:rPr>
        <w:fldChar w:fldCharType="end"/>
      </w:r>
      <w:r w:rsidRPr="00BE3757">
        <w:rPr>
          <w:rFonts w:ascii="Arial" w:eastAsia="Arial" w:hAnsi="Arial" w:cs="Arial"/>
          <w:b/>
          <w:bCs/>
          <w:color w:val="0D0D0D"/>
        </w:rPr>
        <w:t xml:space="preserve">A.5.2. </w:t>
      </w:r>
      <w:proofErr w:type="spellStart"/>
      <w:r w:rsidRPr="00BE3757">
        <w:rPr>
          <w:rFonts w:ascii="Arial" w:eastAsia="Arial" w:hAnsi="Arial" w:cs="Arial"/>
          <w:b/>
          <w:bCs/>
          <w:color w:val="0D0D0D"/>
        </w:rPr>
        <w:t>Uluslararasılaşma</w:t>
      </w:r>
      <w:proofErr w:type="spellEnd"/>
      <w:r w:rsidRPr="00BE3757">
        <w:rPr>
          <w:rFonts w:ascii="Arial" w:eastAsia="Arial" w:hAnsi="Arial" w:cs="Arial"/>
          <w:b/>
          <w:bCs/>
          <w:color w:val="0D0D0D"/>
        </w:rPr>
        <w:t xml:space="preserve"> kaynakları</w:t>
      </w:r>
    </w:p>
    <w:p w:rsidR="00F32D2E" w:rsidRPr="00BE3757" w:rsidRDefault="00EC2749" w:rsidP="00F32D2E">
      <w:pPr>
        <w:spacing w:before="67" w:line="360" w:lineRule="auto"/>
        <w:jc w:val="both"/>
        <w:rPr>
          <w:rFonts w:ascii="Arial" w:eastAsia="Arial" w:hAnsi="Arial" w:cs="Arial"/>
          <w:bCs/>
          <w:color w:val="0D0D0D"/>
        </w:rPr>
      </w:pPr>
      <w:r w:rsidRPr="00BE3757">
        <w:rPr>
          <w:rFonts w:ascii="Arial" w:eastAsia="Arial" w:hAnsi="Arial" w:cs="Arial"/>
          <w:bCs/>
          <w:color w:val="0D0D0D"/>
        </w:rPr>
        <w:t xml:space="preserve">Meslek Yüksekokulumuz uluslararası ilişkiler birim koordinatörü, uluslararası ilişkiler birim koordinatör yardımcısı, </w:t>
      </w:r>
      <w:proofErr w:type="spellStart"/>
      <w:r w:rsidRPr="00BE3757">
        <w:rPr>
          <w:rFonts w:ascii="Arial" w:eastAsia="Arial" w:hAnsi="Arial" w:cs="Arial"/>
          <w:bCs/>
          <w:color w:val="0D0D0D"/>
        </w:rPr>
        <w:t>Erasmus</w:t>
      </w:r>
      <w:proofErr w:type="spellEnd"/>
      <w:r w:rsidRPr="00BE3757">
        <w:rPr>
          <w:rFonts w:ascii="Arial" w:eastAsia="Arial" w:hAnsi="Arial" w:cs="Arial"/>
          <w:bCs/>
          <w:color w:val="0D0D0D"/>
        </w:rPr>
        <w:t xml:space="preserve"> Koordinatörü ve Orhun Koordinatörü atanmıştır. </w:t>
      </w:r>
      <w:proofErr w:type="spellStart"/>
      <w:r w:rsidRPr="00BE3757">
        <w:rPr>
          <w:rFonts w:ascii="Arial" w:eastAsia="Arial" w:hAnsi="Arial" w:cs="Arial"/>
          <w:bCs/>
          <w:color w:val="0D0D0D"/>
        </w:rPr>
        <w:t>Erasmus</w:t>
      </w:r>
      <w:proofErr w:type="spellEnd"/>
      <w:r w:rsidRPr="00BE3757">
        <w:rPr>
          <w:rFonts w:ascii="Arial" w:eastAsia="Arial" w:hAnsi="Arial" w:cs="Arial"/>
          <w:bCs/>
          <w:color w:val="0D0D0D"/>
        </w:rPr>
        <w:t xml:space="preserve"> değişim programı için antlaşma çalışmaları başlatılmıştır.</w:t>
      </w:r>
    </w:p>
    <w:p w:rsidR="00F32D2E" w:rsidRPr="00BE3757" w:rsidRDefault="00EC2749" w:rsidP="00F32D2E">
      <w:pPr>
        <w:spacing w:before="67" w:line="360" w:lineRule="auto"/>
        <w:jc w:val="both"/>
        <w:rPr>
          <w:rFonts w:ascii="Arial" w:eastAsia="Arial" w:hAnsi="Arial" w:cs="Arial"/>
          <w:b/>
          <w:bCs/>
          <w:color w:val="0D0D0D"/>
        </w:rPr>
      </w:pPr>
      <w:r w:rsidRPr="00BE3757">
        <w:rPr>
          <w:rFonts w:ascii="Arial" w:eastAsia="Arial" w:hAnsi="Arial" w:cs="Arial"/>
          <w:b/>
          <w:bCs/>
          <w:color w:val="0D0D0D"/>
        </w:rPr>
        <w:t xml:space="preserve">Olgunluk Düzeyi (2): </w:t>
      </w:r>
      <w:r w:rsidRPr="00BE3757">
        <w:rPr>
          <w:rFonts w:ascii="Arial" w:eastAsia="Arial" w:hAnsi="Arial" w:cs="Arial"/>
          <w:bCs/>
          <w:color w:val="0D0D0D"/>
        </w:rPr>
        <w:t>Henüz neticelenen bir olgu yoktur.</w:t>
      </w:r>
    </w:p>
    <w:p w:rsidR="00F32D2E" w:rsidRPr="00BE3757" w:rsidRDefault="00EC2749" w:rsidP="00F32D2E">
      <w:pPr>
        <w:spacing w:before="67" w:line="360" w:lineRule="auto"/>
        <w:jc w:val="both"/>
        <w:rPr>
          <w:rFonts w:ascii="Arial" w:eastAsia="Arial" w:hAnsi="Arial" w:cs="Arial"/>
          <w:b/>
          <w:bCs/>
          <w:color w:val="0D0D0D"/>
        </w:rPr>
      </w:pPr>
      <w:r w:rsidRPr="00BE3757">
        <w:rPr>
          <w:rFonts w:ascii="Arial" w:eastAsia="Arial" w:hAnsi="Arial" w:cs="Arial"/>
          <w:b/>
          <w:bCs/>
          <w:color w:val="0D0D0D"/>
        </w:rPr>
        <w:t>Kanıtlar:</w:t>
      </w:r>
    </w:p>
    <w:p w:rsidR="00F32D2E" w:rsidRPr="00BE3757" w:rsidRDefault="00392EB7" w:rsidP="00F32D2E">
      <w:pPr>
        <w:pBdr>
          <w:top w:val="nil"/>
          <w:left w:val="nil"/>
          <w:bottom w:val="nil"/>
          <w:right w:val="nil"/>
          <w:between w:val="nil"/>
        </w:pBdr>
        <w:spacing w:before="67" w:line="360" w:lineRule="auto"/>
        <w:jc w:val="both"/>
        <w:rPr>
          <w:rFonts w:ascii="Arial" w:eastAsia="Arial" w:hAnsi="Arial" w:cs="Arial"/>
          <w:b/>
          <w:bCs/>
          <w:color w:val="0D0D0D"/>
        </w:rPr>
      </w:pPr>
      <w:hyperlink r:id="rId35" w:history="1">
        <w:r w:rsidR="008D3F4F" w:rsidRPr="00BE3757">
          <w:rPr>
            <w:rStyle w:val="Kpr"/>
            <w:rFonts w:ascii="Arial" w:eastAsia="Arial" w:hAnsi="Arial" w:cs="Arial"/>
            <w:b/>
            <w:bCs/>
          </w:rPr>
          <w:t>_A.5.2_01_Erasmus_Koodinatörü</w:t>
        </w:r>
      </w:hyperlink>
    </w:p>
    <w:p w:rsidR="00F32D2E" w:rsidRPr="00BE3757" w:rsidRDefault="00F32D2E" w:rsidP="00F32D2E">
      <w:pPr>
        <w:spacing w:before="67" w:line="360" w:lineRule="auto"/>
        <w:jc w:val="both"/>
        <w:rPr>
          <w:rFonts w:ascii="Arial" w:eastAsia="Arial" w:hAnsi="Arial" w:cs="Arial"/>
          <w:b/>
          <w:bCs/>
          <w:color w:val="0D0D0D"/>
        </w:rPr>
      </w:pPr>
    </w:p>
    <w:p w:rsidR="00F32D2E" w:rsidRPr="00BE3757" w:rsidRDefault="00EC2749" w:rsidP="00F32D2E">
      <w:pPr>
        <w:spacing w:before="67" w:line="360" w:lineRule="auto"/>
        <w:jc w:val="both"/>
        <w:rPr>
          <w:rFonts w:ascii="Arial" w:eastAsia="Arial" w:hAnsi="Arial" w:cs="Arial"/>
          <w:b/>
          <w:bCs/>
          <w:color w:val="0D0D0D"/>
        </w:rPr>
      </w:pPr>
      <w:r w:rsidRPr="00BE3757">
        <w:rPr>
          <w:rFonts w:ascii="Arial" w:eastAsia="Arial" w:hAnsi="Arial" w:cs="Arial"/>
          <w:b/>
          <w:bCs/>
          <w:color w:val="0D0D0D"/>
        </w:rPr>
        <w:t xml:space="preserve">A.5.3. </w:t>
      </w:r>
      <w:proofErr w:type="spellStart"/>
      <w:r w:rsidRPr="00BE3757">
        <w:rPr>
          <w:rFonts w:ascii="Arial" w:eastAsia="Arial" w:hAnsi="Arial" w:cs="Arial"/>
          <w:b/>
          <w:bCs/>
          <w:color w:val="0D0D0D"/>
        </w:rPr>
        <w:t>Uluslararasılaşma</w:t>
      </w:r>
      <w:proofErr w:type="spellEnd"/>
      <w:r w:rsidRPr="00BE3757">
        <w:rPr>
          <w:rFonts w:ascii="Arial" w:eastAsia="Arial" w:hAnsi="Arial" w:cs="Arial"/>
          <w:b/>
          <w:bCs/>
          <w:color w:val="0D0D0D"/>
        </w:rPr>
        <w:t xml:space="preserve"> performansı</w:t>
      </w:r>
    </w:p>
    <w:p w:rsidR="00F32D2E" w:rsidRPr="00BE3757" w:rsidRDefault="00EC2749" w:rsidP="00F32D2E">
      <w:pPr>
        <w:spacing w:before="67" w:line="360" w:lineRule="auto"/>
        <w:jc w:val="both"/>
        <w:rPr>
          <w:rFonts w:ascii="Arial" w:eastAsia="Arial" w:hAnsi="Arial" w:cs="Arial"/>
          <w:bCs/>
        </w:rPr>
      </w:pPr>
      <w:r w:rsidRPr="00BE3757">
        <w:rPr>
          <w:rFonts w:ascii="Arial" w:eastAsia="Arial" w:hAnsi="Arial" w:cs="Arial"/>
          <w:bCs/>
        </w:rPr>
        <w:lastRenderedPageBreak/>
        <w:t>Bu bölümle ilgili düzenlenmiş bir olgumuz bulunmamaktadır.</w:t>
      </w:r>
    </w:p>
    <w:p w:rsidR="00F32D2E" w:rsidRPr="00BE3757" w:rsidRDefault="00EC2749" w:rsidP="00F32D2E">
      <w:pPr>
        <w:spacing w:before="67" w:line="360" w:lineRule="auto"/>
        <w:jc w:val="both"/>
        <w:rPr>
          <w:rFonts w:ascii="Arial" w:eastAsia="Arial" w:hAnsi="Arial" w:cs="Arial"/>
          <w:b/>
          <w:bCs/>
          <w:color w:val="0D0D0D"/>
        </w:rPr>
      </w:pPr>
      <w:r w:rsidRPr="00BE3757">
        <w:rPr>
          <w:rFonts w:ascii="Arial" w:eastAsia="Arial" w:hAnsi="Arial" w:cs="Arial"/>
          <w:b/>
          <w:bCs/>
          <w:color w:val="0D0D0D"/>
        </w:rPr>
        <w:t xml:space="preserve">Olgunluk Düzeyi: </w:t>
      </w:r>
      <w:r w:rsidRPr="00BE3757">
        <w:rPr>
          <w:rFonts w:ascii="Arial" w:eastAsia="Arial" w:hAnsi="Arial" w:cs="Arial"/>
          <w:b/>
          <w:bCs/>
        </w:rPr>
        <w:t>(1)</w:t>
      </w:r>
      <w:r w:rsidRPr="00BE3757">
        <w:rPr>
          <w:rFonts w:ascii="Arial" w:eastAsia="Arial" w:hAnsi="Arial" w:cs="Arial"/>
          <w:bCs/>
        </w:rPr>
        <w:t xml:space="preserve"> Olgumuz bulunmamaktadır.</w:t>
      </w:r>
    </w:p>
    <w:p w:rsidR="00F32D2E" w:rsidRPr="00BE3757" w:rsidRDefault="00EC2749" w:rsidP="00F32D2E">
      <w:pPr>
        <w:spacing w:before="67" w:line="360" w:lineRule="auto"/>
        <w:jc w:val="both"/>
        <w:rPr>
          <w:rFonts w:ascii="Arial" w:eastAsia="Arial" w:hAnsi="Arial" w:cs="Arial"/>
          <w:b/>
          <w:bCs/>
          <w:color w:val="0D0D0D"/>
        </w:rPr>
      </w:pPr>
      <w:r w:rsidRPr="00BE3757">
        <w:rPr>
          <w:rFonts w:ascii="Arial" w:eastAsia="Arial" w:hAnsi="Arial" w:cs="Arial"/>
          <w:b/>
          <w:bCs/>
          <w:color w:val="0D0D0D"/>
        </w:rPr>
        <w:t>Kanıtlar:</w:t>
      </w:r>
    </w:p>
    <w:p w:rsidR="00F32D2E" w:rsidRPr="00BE3757" w:rsidRDefault="00F32D2E" w:rsidP="00F32D2E">
      <w:pPr>
        <w:numPr>
          <w:ilvl w:val="0"/>
          <w:numId w:val="4"/>
        </w:numPr>
        <w:pBdr>
          <w:top w:val="nil"/>
          <w:left w:val="nil"/>
          <w:bottom w:val="nil"/>
          <w:right w:val="nil"/>
          <w:between w:val="nil"/>
        </w:pBdr>
        <w:spacing w:before="67" w:line="360" w:lineRule="auto"/>
        <w:ind w:left="567"/>
        <w:jc w:val="both"/>
        <w:rPr>
          <w:rFonts w:ascii="Arial" w:eastAsia="Arial" w:hAnsi="Arial" w:cs="Arial"/>
          <w:b/>
          <w:bCs/>
          <w:color w:val="0D0D0D"/>
        </w:rPr>
      </w:pPr>
    </w:p>
    <w:p w:rsidR="00F32D2E" w:rsidRPr="00BE3757" w:rsidRDefault="00F32D2E" w:rsidP="00F32D2E">
      <w:pPr>
        <w:spacing w:before="67" w:line="360" w:lineRule="auto"/>
        <w:jc w:val="both"/>
        <w:rPr>
          <w:rFonts w:ascii="Arial" w:eastAsia="Arial" w:hAnsi="Arial" w:cs="Arial"/>
          <w:b/>
          <w:bCs/>
          <w:color w:val="0D0D0D"/>
        </w:rPr>
      </w:pPr>
    </w:p>
    <w:p w:rsidR="00F32D2E" w:rsidRPr="00BE3757" w:rsidRDefault="00F32D2E" w:rsidP="00F32D2E">
      <w:pPr>
        <w:spacing w:before="67" w:line="360" w:lineRule="auto"/>
        <w:jc w:val="both"/>
        <w:rPr>
          <w:rFonts w:ascii="Arial" w:eastAsia="Arial" w:hAnsi="Arial" w:cs="Arial"/>
          <w:b/>
          <w:bCs/>
          <w:color w:val="0D0D0D"/>
        </w:rPr>
      </w:pPr>
    </w:p>
    <w:p w:rsidR="00F32D2E" w:rsidRPr="00BE3757" w:rsidRDefault="00F32D2E" w:rsidP="00F32D2E">
      <w:pPr>
        <w:spacing w:before="67" w:line="360" w:lineRule="auto"/>
        <w:jc w:val="both"/>
        <w:rPr>
          <w:rFonts w:ascii="Arial" w:eastAsia="Arial" w:hAnsi="Arial" w:cs="Arial"/>
          <w:b/>
          <w:bCs/>
          <w:color w:val="0D0D0D"/>
        </w:rPr>
      </w:pPr>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t>B. EĞİTİM VE ÖĞRETİM</w:t>
      </w:r>
    </w:p>
    <w:p w:rsidR="00F32D2E" w:rsidRPr="00BE3757" w:rsidRDefault="00EC2749" w:rsidP="00F32D2E">
      <w:pPr>
        <w:pBdr>
          <w:top w:val="nil"/>
          <w:left w:val="nil"/>
          <w:bottom w:val="nil"/>
          <w:right w:val="nil"/>
          <w:between w:val="nil"/>
        </w:pBdr>
        <w:spacing w:before="67" w:line="360" w:lineRule="auto"/>
        <w:jc w:val="both"/>
        <w:rPr>
          <w:rFonts w:ascii="Arial" w:eastAsia="Arial" w:hAnsi="Arial" w:cs="Arial"/>
          <w:b/>
          <w:bCs/>
        </w:rPr>
      </w:pPr>
      <w:r w:rsidRPr="00BE3757">
        <w:rPr>
          <w:rFonts w:ascii="Arial" w:eastAsia="Arial" w:hAnsi="Arial" w:cs="Arial"/>
          <w:b/>
          <w:bCs/>
        </w:rPr>
        <w:t>B.1. Program Tasarımı, Değerlendirmesi ve Güncellenmesi</w:t>
      </w:r>
    </w:p>
    <w:p w:rsidR="00F32D2E" w:rsidRPr="00BE3757" w:rsidRDefault="00EC2749" w:rsidP="00F32D2E">
      <w:pPr>
        <w:pBdr>
          <w:top w:val="nil"/>
          <w:left w:val="nil"/>
          <w:bottom w:val="nil"/>
          <w:right w:val="nil"/>
          <w:between w:val="nil"/>
        </w:pBdr>
        <w:spacing w:before="67" w:line="360" w:lineRule="auto"/>
        <w:jc w:val="both"/>
        <w:rPr>
          <w:rFonts w:ascii="Arial" w:eastAsia="Arial" w:hAnsi="Arial" w:cs="Arial"/>
          <w:b/>
          <w:bCs/>
        </w:rPr>
      </w:pPr>
      <w:r w:rsidRPr="00BE3757">
        <w:rPr>
          <w:rFonts w:ascii="Arial" w:eastAsia="Arial" w:hAnsi="Arial" w:cs="Arial"/>
          <w:b/>
          <w:bCs/>
        </w:rPr>
        <w:t>B.1.1. Programların Tasarımı ve Onayı</w:t>
      </w:r>
    </w:p>
    <w:p w:rsidR="00F32D2E" w:rsidRPr="00BE3757" w:rsidRDefault="00EC2749" w:rsidP="00F32D2E">
      <w:pPr>
        <w:spacing w:before="67" w:line="360" w:lineRule="auto"/>
        <w:ind w:firstLine="720"/>
        <w:jc w:val="both"/>
        <w:rPr>
          <w:rFonts w:ascii="Arial" w:hAnsi="Arial" w:cs="Arial"/>
        </w:rPr>
      </w:pPr>
      <w:r w:rsidRPr="00BE3757">
        <w:rPr>
          <w:rFonts w:ascii="Arial" w:hAnsi="Arial" w:cs="Arial"/>
        </w:rPr>
        <w:t xml:space="preserve">Eğitim-öğretim süreci, kalite yönetim sistemi kapsamında "Eğitim Öğretimin Planlanması" ve "Eğitim Öğretimin Gerçekleştirilmesi" esasları doğrultusunda yönetilmektedir. Meslek Yüksekokulumuzda eğitim-öğretim hizmetleri, "öğrenci odaklı" bir yaklaşımla teorik ve uygulamalı öğrenme ve öğretme yöntemlerini kullanarak teorikle pratiği birleştirmek suretiyle bütünsel eğitim sunmayı, uluslararası bakış açısına, eleştirel düşünme ve problem çözme becerisine sahip bireyler yetiştirmeyi amaçlamaktadır. Stratejik Plandaki amaç ve hedeflerle uyumlu olarak öğrencilerimizin akademik ve bireysel gelişimlerini kapsayan, dünyadaki değişen koşullarla uyumlu olarak eğitim programları tasarlanmakta ve sürdürülmektedir. </w:t>
      </w:r>
    </w:p>
    <w:p w:rsidR="00F32D2E" w:rsidRPr="00BE3757" w:rsidRDefault="00EC2749" w:rsidP="00F32D2E">
      <w:pPr>
        <w:spacing w:before="67" w:line="360" w:lineRule="auto"/>
        <w:jc w:val="both"/>
        <w:rPr>
          <w:rFonts w:ascii="Arial" w:hAnsi="Arial" w:cs="Arial"/>
        </w:rPr>
      </w:pPr>
      <w:r w:rsidRPr="00BE3757">
        <w:rPr>
          <w:rFonts w:ascii="Arial" w:hAnsi="Arial" w:cs="Arial"/>
        </w:rPr>
        <w:t xml:space="preserve"> Eğitim öğretim ve destekleyen süreçler yılsonunda yapılan Program Kurullarında gözden geçirilerek değerlendirilmektedir. Bu kapsamda 2025 yılına ait Eğitim ve Öğretim planları ile bunu destekleyen süreçler 2025 yılı içerisinde ilgili Program Kurullarında gözden geçirilerek iyileştirmeler yapılmıştır. Bu süreçler YÖK, BUÜ, TYÇ yönetmelik ve yönergelerine uygun olacak şekilde uygulanmakta ve </w:t>
      </w:r>
      <w:proofErr w:type="spellStart"/>
      <w:r w:rsidRPr="00BE3757">
        <w:rPr>
          <w:rFonts w:ascii="Arial" w:hAnsi="Arial" w:cs="Arial"/>
        </w:rPr>
        <w:t>dokümante</w:t>
      </w:r>
      <w:proofErr w:type="spellEnd"/>
      <w:r w:rsidRPr="00BE3757">
        <w:rPr>
          <w:rFonts w:ascii="Arial" w:hAnsi="Arial" w:cs="Arial"/>
        </w:rPr>
        <w:t xml:space="preserve"> edilmektedir. </w:t>
      </w:r>
    </w:p>
    <w:p w:rsidR="00F32D2E" w:rsidRPr="00BE3757" w:rsidRDefault="00EC2749" w:rsidP="00F32D2E">
      <w:pPr>
        <w:spacing w:before="67" w:line="360" w:lineRule="auto"/>
        <w:jc w:val="both"/>
        <w:rPr>
          <w:rFonts w:ascii="Arial" w:hAnsi="Arial" w:cs="Arial"/>
        </w:rPr>
      </w:pPr>
      <w:r w:rsidRPr="00BE3757">
        <w:rPr>
          <w:rFonts w:ascii="Arial" w:hAnsi="Arial" w:cs="Arial"/>
        </w:rPr>
        <w:t xml:space="preserve"> Bologna ders öğretim planı bilgilerinin girildiği otomasyon sistemi ders programlarında yer alan derslerin amaçları ve öğrenme çıktıları (kazanımları) </w:t>
      </w:r>
      <w:proofErr w:type="spellStart"/>
      <w:r w:rsidRPr="00BE3757">
        <w:rPr>
          <w:rFonts w:ascii="Arial" w:hAnsi="Arial" w:cs="Arial"/>
        </w:rPr>
        <w:t>na</w:t>
      </w:r>
      <w:proofErr w:type="spellEnd"/>
      <w:r w:rsidRPr="00BE3757">
        <w:rPr>
          <w:rFonts w:ascii="Arial" w:hAnsi="Arial" w:cs="Arial"/>
        </w:rPr>
        <w:t xml:space="preserve"> uygun olarak oluşturulmuş, TYÇ ile uyumu belirtilmiş, kamuoyuna ilan edilmiştir. </w:t>
      </w:r>
    </w:p>
    <w:p w:rsidR="00F32D2E" w:rsidRPr="00BE3757" w:rsidRDefault="00EC2749" w:rsidP="00F32D2E">
      <w:pPr>
        <w:spacing w:before="67" w:line="360" w:lineRule="auto"/>
        <w:jc w:val="both"/>
        <w:rPr>
          <w:rFonts w:ascii="Arial" w:hAnsi="Arial" w:cs="Arial"/>
        </w:rPr>
      </w:pPr>
      <w:r w:rsidRPr="00BE3757">
        <w:rPr>
          <w:rFonts w:ascii="Arial" w:hAnsi="Arial" w:cs="Arial"/>
        </w:rPr>
        <w:t xml:space="preserve"> Program yeterlilikleri belirlenirken kurumun </w:t>
      </w:r>
      <w:proofErr w:type="gramStart"/>
      <w:r w:rsidRPr="00BE3757">
        <w:rPr>
          <w:rFonts w:ascii="Arial" w:hAnsi="Arial" w:cs="Arial"/>
        </w:rPr>
        <w:t>misyon</w:t>
      </w:r>
      <w:proofErr w:type="gramEnd"/>
      <w:r w:rsidRPr="00BE3757">
        <w:rPr>
          <w:rFonts w:ascii="Arial" w:hAnsi="Arial" w:cs="Arial"/>
        </w:rPr>
        <w:t xml:space="preserve">-vizyonu göz önünde bulundurulmuştur. Ders bilgi paketleri akreditasyon ölçütleri dikkate alınarak hazırlanmıştır. http://bilgipaketi.uludag.edu.tr/ adresinden ilgili bilgilere ulaşılabilmektedir. </w:t>
      </w:r>
    </w:p>
    <w:p w:rsidR="00F32D2E" w:rsidRPr="00BE3757" w:rsidRDefault="00EC2749" w:rsidP="00F32D2E">
      <w:pPr>
        <w:spacing w:before="67" w:line="360" w:lineRule="auto"/>
        <w:jc w:val="both"/>
        <w:rPr>
          <w:rFonts w:ascii="Arial" w:hAnsi="Arial" w:cs="Arial"/>
        </w:rPr>
      </w:pPr>
      <w:r w:rsidRPr="00BE3757">
        <w:rPr>
          <w:rFonts w:ascii="Arial" w:hAnsi="Arial" w:cs="Arial"/>
        </w:rPr>
        <w:t xml:space="preserve">Yüksekokulumuz ve mezunlarımızın niteliklerinin artırılması ve ülkemizin nitelikli işgücüne katkı sağlamak amacıyla okulumuzun Çocuk Gelişimi Programının MEDEK tarafından akreditasyon süreci ile ilgili çalışmalar 2025 yılı itibariyle başlatılmıştır. </w:t>
      </w:r>
    </w:p>
    <w:p w:rsidR="00F32D2E" w:rsidRPr="00BE3757" w:rsidRDefault="00EC2749" w:rsidP="00F32D2E">
      <w:pPr>
        <w:spacing w:before="67" w:line="360" w:lineRule="auto"/>
        <w:jc w:val="both"/>
        <w:rPr>
          <w:rFonts w:ascii="Arial" w:eastAsia="Arial" w:hAnsi="Arial" w:cs="Arial"/>
          <w:b/>
          <w:bCs/>
          <w:color w:val="FF0000"/>
        </w:rPr>
      </w:pPr>
      <w:r w:rsidRPr="00BE3757">
        <w:rPr>
          <w:rFonts w:ascii="Arial" w:eastAsia="Arial" w:hAnsi="Arial" w:cs="Arial"/>
          <w:b/>
          <w:bCs/>
        </w:rPr>
        <w:t xml:space="preserve">Olgunluk Düzeyi (3) : </w:t>
      </w:r>
      <w:r w:rsidRPr="00BE3757">
        <w:rPr>
          <w:rFonts w:ascii="Arial" w:hAnsi="Arial" w:cs="Arial"/>
        </w:rPr>
        <w:t>Programların tasarım ve onay süreçleri sistematik olarak izlenmekte ve ilgili paydaşlarla birlikte değerlendirilerek iyileştirilmektedir.</w:t>
      </w:r>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t>Kanıtlar:</w:t>
      </w:r>
    </w:p>
    <w:p w:rsidR="00F32D2E" w:rsidRPr="00BE3757" w:rsidRDefault="00392EB7" w:rsidP="00F32D2E">
      <w:pPr>
        <w:spacing w:before="67" w:line="360" w:lineRule="auto"/>
        <w:jc w:val="both"/>
        <w:rPr>
          <w:rFonts w:ascii="Arial" w:eastAsia="Arial" w:hAnsi="Arial" w:cs="Arial"/>
          <w:b/>
          <w:bCs/>
        </w:rPr>
      </w:pPr>
      <w:hyperlink r:id="rId36" w:history="1">
        <w:r w:rsidR="008D3F4F" w:rsidRPr="00BE3757">
          <w:rPr>
            <w:rStyle w:val="Kpr"/>
            <w:rFonts w:ascii="Arial" w:eastAsia="Arial" w:hAnsi="Arial" w:cs="Arial"/>
            <w:b/>
            <w:bCs/>
          </w:rPr>
          <w:t>_B.1.1_01_Bilgi_Paketi</w:t>
        </w:r>
      </w:hyperlink>
    </w:p>
    <w:p w:rsidR="00F32D2E" w:rsidRPr="00BE3757" w:rsidRDefault="00F32D2E" w:rsidP="00F32D2E">
      <w:pPr>
        <w:spacing w:before="67" w:line="360" w:lineRule="auto"/>
        <w:jc w:val="both"/>
        <w:rPr>
          <w:rFonts w:ascii="Arial" w:eastAsia="Arial" w:hAnsi="Arial" w:cs="Arial"/>
          <w:b/>
          <w:bCs/>
        </w:rPr>
      </w:pPr>
    </w:p>
    <w:p w:rsidR="00F32D2E" w:rsidRPr="00BE3757" w:rsidRDefault="00F32D2E" w:rsidP="00F32D2E">
      <w:pPr>
        <w:pBdr>
          <w:top w:val="nil"/>
          <w:left w:val="nil"/>
          <w:bottom w:val="nil"/>
          <w:right w:val="nil"/>
          <w:between w:val="nil"/>
        </w:pBdr>
        <w:spacing w:before="67" w:line="360" w:lineRule="auto"/>
        <w:ind w:left="567"/>
        <w:jc w:val="both"/>
        <w:rPr>
          <w:rFonts w:ascii="Arial" w:eastAsia="Arial" w:hAnsi="Arial" w:cs="Arial"/>
          <w:b/>
          <w:bCs/>
          <w:color w:val="0D0D0D"/>
        </w:rPr>
      </w:pPr>
    </w:p>
    <w:p w:rsidR="00F32D2E" w:rsidRPr="00BE3757" w:rsidRDefault="00EC2749" w:rsidP="00F32D2E">
      <w:pPr>
        <w:pBdr>
          <w:top w:val="nil"/>
          <w:left w:val="nil"/>
          <w:bottom w:val="nil"/>
          <w:right w:val="nil"/>
          <w:between w:val="nil"/>
        </w:pBdr>
        <w:spacing w:before="67" w:line="360" w:lineRule="auto"/>
        <w:jc w:val="both"/>
        <w:rPr>
          <w:rFonts w:ascii="Arial" w:eastAsia="Arial" w:hAnsi="Arial" w:cs="Arial"/>
          <w:b/>
          <w:bCs/>
        </w:rPr>
      </w:pPr>
      <w:r w:rsidRPr="00BE3757">
        <w:rPr>
          <w:rFonts w:ascii="Arial" w:eastAsia="Arial" w:hAnsi="Arial" w:cs="Arial"/>
          <w:b/>
          <w:bCs/>
        </w:rPr>
        <w:t>B.1.2. Programın ders dağılım dengesi</w:t>
      </w:r>
    </w:p>
    <w:p w:rsidR="00F32D2E" w:rsidRPr="00BE3757" w:rsidRDefault="00EC2749" w:rsidP="00F32D2E">
      <w:pPr>
        <w:spacing w:before="67" w:line="360" w:lineRule="auto"/>
        <w:ind w:firstLine="720"/>
        <w:jc w:val="both"/>
        <w:rPr>
          <w:rFonts w:ascii="Arial" w:hAnsi="Arial" w:cs="Arial"/>
          <w:color w:val="0D0D0D"/>
        </w:rPr>
      </w:pPr>
      <w:r w:rsidRPr="00BE3757">
        <w:rPr>
          <w:rFonts w:ascii="Arial" w:hAnsi="Arial" w:cs="Arial"/>
          <w:color w:val="0D0D0D"/>
        </w:rPr>
        <w:t>Meslek Yüksekokulumuz ders programları öncelikle bünyesindeki bölümlerin amaç, çıktı ve yeterlilikleriyle uyumlu olmak kaydıyla bölüm kurul kararlarıyla belirlenen seçmeli ve zorunlu ders dağılımları alan-alan dışı ders dengesini de dikkate alacak şekilde hazırlanmıştır</w:t>
      </w:r>
      <w:r w:rsidRPr="00BE3757">
        <w:rPr>
          <w:rFonts w:ascii="Arial" w:hAnsi="Arial" w:cs="Arial"/>
          <w:color w:val="FF0000"/>
        </w:rPr>
        <w:t>.</w:t>
      </w:r>
      <w:r w:rsidRPr="00BE3757">
        <w:rPr>
          <w:rFonts w:ascii="Arial" w:hAnsi="Arial" w:cs="Arial"/>
          <w:color w:val="0D0D0D"/>
        </w:rPr>
        <w:t xml:space="preserve"> Belirtildiği şekilde hazırlanan derslerle ilgili bilgilerle beraber seçmeli ders çeşitliliğine ilişkin örnek oluşturacak bilgilere </w:t>
      </w:r>
      <w:hyperlink r:id="rId37" w:anchor="3000" w:history="1">
        <w:r w:rsidRPr="00BE3757">
          <w:rPr>
            <w:rStyle w:val="Kpr"/>
            <w:rFonts w:ascii="Arial" w:hAnsi="Arial" w:cs="Arial"/>
          </w:rPr>
          <w:t>https://bilgipaketi.uludag.edu.tr/Programlar/Detay/337?AyID=32#3000</w:t>
        </w:r>
      </w:hyperlink>
      <w:r w:rsidRPr="00BE3757">
        <w:rPr>
          <w:rFonts w:ascii="Arial" w:hAnsi="Arial" w:cs="Arial"/>
          <w:color w:val="0D0D0D"/>
        </w:rPr>
        <w:t xml:space="preserve"> sayfasından ulaşmak mümkündür. Ders dağılımına ilişkin ilke ve yöntemlerle ilişkili olarak ders dağılım dengesinin ders sayısı ve haftalık ders saatinin öğrencinin akademik olmayan etkinliklere</w:t>
      </w:r>
      <w:r w:rsidRPr="00BE3757">
        <w:rPr>
          <w:rFonts w:ascii="Arial" w:hAnsi="Arial" w:cs="Arial"/>
          <w:color w:val="000000"/>
        </w:rPr>
        <w:t xml:space="preserve"> </w:t>
      </w:r>
      <w:r w:rsidRPr="00BE3757">
        <w:rPr>
          <w:rFonts w:ascii="Arial" w:hAnsi="Arial" w:cs="Arial"/>
          <w:color w:val="0D0D0D"/>
        </w:rPr>
        <w:t>zaman ayırabileceği şekilde düzenlenmesi konusunda Bölüm Kurulunun önerilerinden de faydalanılmaktadır. Bölümlerin müfredatlarında yer alacak derslerin planlanması, dersi verecek öğretim üyelerinin uzmanlık alanları ve haftalık iş yükleri gözetilerek gerçekleştirilmektedir. Tüm bunlara yönelik süreçlerin verimliliği de dönem sonlarında yapılan ders değerlendirme süreçleriyle kontrol edilmekte ve ders programının dağılımı gözden geçirilmektedir.</w:t>
      </w:r>
    </w:p>
    <w:p w:rsidR="00F32D2E" w:rsidRPr="00BE3757" w:rsidRDefault="00EC2749" w:rsidP="00F32D2E">
      <w:pPr>
        <w:spacing w:before="67" w:line="360" w:lineRule="auto"/>
        <w:jc w:val="both"/>
        <w:rPr>
          <w:rFonts w:ascii="Arial" w:hAnsi="Arial" w:cs="Arial"/>
          <w:lang w:val="tr-TR"/>
        </w:rPr>
      </w:pPr>
      <w:r w:rsidRPr="00BE3757">
        <w:rPr>
          <w:rFonts w:ascii="Arial" w:eastAsia="Arial" w:hAnsi="Arial" w:cs="Arial"/>
          <w:b/>
          <w:color w:val="0D0D0D"/>
          <w:lang w:val="tr-TR"/>
        </w:rPr>
        <w:t>Olgunluk Düzeyi (4) :</w:t>
      </w:r>
      <w:r w:rsidRPr="00BE3757">
        <w:rPr>
          <w:rFonts w:ascii="Arial" w:eastAsia="Arial" w:hAnsi="Arial" w:cs="Arial"/>
          <w:color w:val="0D0D0D"/>
          <w:lang w:val="tr-TR"/>
        </w:rPr>
        <w:t xml:space="preserve"> Programlarda ders dağılım dengesi izlenmekte ve iyileştirilmektedir.</w:t>
      </w:r>
    </w:p>
    <w:p w:rsidR="00F32D2E" w:rsidRPr="00BE3757" w:rsidRDefault="00EC2749" w:rsidP="00F32D2E">
      <w:pPr>
        <w:spacing w:before="67" w:line="360" w:lineRule="auto"/>
        <w:jc w:val="both"/>
        <w:rPr>
          <w:rFonts w:ascii="Arial" w:eastAsia="Arial" w:hAnsi="Arial" w:cs="Arial"/>
          <w:b/>
          <w:color w:val="000000" w:themeColor="dark1"/>
          <w:lang w:val="tr-TR"/>
        </w:rPr>
      </w:pPr>
      <w:r w:rsidRPr="00BE3757">
        <w:rPr>
          <w:rFonts w:ascii="Arial" w:eastAsia="Arial" w:hAnsi="Arial" w:cs="Arial"/>
          <w:b/>
          <w:color w:val="000000" w:themeColor="dark1"/>
          <w:lang w:val="tr-TR"/>
        </w:rPr>
        <w:t xml:space="preserve">Kanıtlar: </w:t>
      </w:r>
    </w:p>
    <w:p w:rsidR="00F32D2E" w:rsidRPr="00BE3757" w:rsidRDefault="00EC2749" w:rsidP="00F32D2E">
      <w:pPr>
        <w:spacing w:before="67" w:line="360" w:lineRule="auto"/>
        <w:jc w:val="both"/>
        <w:rPr>
          <w:rStyle w:val="Kpr"/>
          <w:rFonts w:ascii="Arial" w:eastAsia="Arial" w:hAnsi="Arial" w:cs="Arial"/>
          <w:b/>
          <w:lang w:val="tr-TR"/>
        </w:rPr>
      </w:pPr>
      <w:r w:rsidRPr="00BE3757">
        <w:rPr>
          <w:rFonts w:ascii="Arial" w:eastAsia="Arial" w:hAnsi="Arial" w:cs="Arial"/>
          <w:b/>
          <w:lang w:val="tr-TR"/>
        </w:rPr>
        <w:fldChar w:fldCharType="begin"/>
      </w:r>
      <w:r w:rsidRPr="00BE3757">
        <w:rPr>
          <w:rFonts w:ascii="Arial" w:eastAsia="Arial" w:hAnsi="Arial" w:cs="Arial"/>
          <w:b/>
          <w:lang w:val="tr-TR"/>
        </w:rPr>
        <w:instrText xml:space="preserve"> HYPERLINK "https://drive.google.com/file/d/1JRqAvCdolDtMqsKT08AEZ4qI-FhLq0YU/view?usp=sharing" </w:instrText>
      </w:r>
      <w:r w:rsidRPr="00BE3757">
        <w:rPr>
          <w:rFonts w:ascii="Arial" w:eastAsia="Arial" w:hAnsi="Arial" w:cs="Arial"/>
          <w:b/>
          <w:lang w:val="tr-TR"/>
        </w:rPr>
        <w:fldChar w:fldCharType="separate"/>
      </w:r>
      <w:r w:rsidRPr="00BE3757">
        <w:rPr>
          <w:rStyle w:val="Kpr"/>
          <w:rFonts w:ascii="Arial" w:eastAsia="Arial" w:hAnsi="Arial" w:cs="Arial"/>
          <w:b/>
          <w:lang w:val="tr-TR"/>
        </w:rPr>
        <w:t>_B.1.2_01_Ders_Görevlendirmesi</w:t>
      </w:r>
    </w:p>
    <w:p w:rsidR="00F32D2E" w:rsidRPr="00BE3757" w:rsidRDefault="00EC2749" w:rsidP="00F32D2E">
      <w:pPr>
        <w:spacing w:before="67" w:line="360" w:lineRule="auto"/>
        <w:jc w:val="both"/>
        <w:rPr>
          <w:rStyle w:val="Kpr"/>
          <w:rFonts w:ascii="Arial" w:eastAsia="Arial" w:hAnsi="Arial" w:cs="Arial"/>
          <w:b/>
          <w:lang w:val="tr-TR"/>
        </w:rPr>
      </w:pPr>
      <w:r w:rsidRPr="00BE3757">
        <w:rPr>
          <w:rFonts w:ascii="Arial" w:eastAsia="Arial" w:hAnsi="Arial" w:cs="Arial"/>
          <w:b/>
          <w:lang w:val="tr-TR"/>
        </w:rPr>
        <w:fldChar w:fldCharType="end"/>
      </w:r>
      <w:r w:rsidRPr="00BE3757">
        <w:rPr>
          <w:rFonts w:ascii="Arial" w:eastAsia="Arial" w:hAnsi="Arial" w:cs="Arial"/>
          <w:b/>
          <w:lang w:val="tr-TR"/>
        </w:rPr>
        <w:fldChar w:fldCharType="begin"/>
      </w:r>
      <w:r w:rsidRPr="00BE3757">
        <w:rPr>
          <w:rFonts w:ascii="Arial" w:eastAsia="Arial" w:hAnsi="Arial" w:cs="Arial"/>
          <w:b/>
          <w:lang w:val="tr-TR"/>
        </w:rPr>
        <w:instrText xml:space="preserve"> HYPERLINK "https://drive.google.com/file/d/1uSpjhTcxQb06T2C71T0WOB63nGoN6BQb/view?usp=sharing" </w:instrText>
      </w:r>
      <w:r w:rsidRPr="00BE3757">
        <w:rPr>
          <w:rFonts w:ascii="Arial" w:eastAsia="Arial" w:hAnsi="Arial" w:cs="Arial"/>
          <w:b/>
          <w:lang w:val="tr-TR"/>
        </w:rPr>
        <w:fldChar w:fldCharType="separate"/>
      </w:r>
      <w:r w:rsidRPr="00BE3757">
        <w:rPr>
          <w:rStyle w:val="Kpr"/>
          <w:rFonts w:ascii="Arial" w:eastAsia="Arial" w:hAnsi="Arial" w:cs="Arial"/>
          <w:b/>
          <w:lang w:val="tr-TR"/>
        </w:rPr>
        <w:t>_B.1.2_02_Ormancılık_Ders_Planı</w:t>
      </w:r>
    </w:p>
    <w:p w:rsidR="00F32D2E" w:rsidRPr="00BE3757" w:rsidRDefault="00EC2749" w:rsidP="00F32D2E">
      <w:pPr>
        <w:spacing w:before="67" w:line="360" w:lineRule="auto"/>
        <w:jc w:val="both"/>
        <w:rPr>
          <w:rStyle w:val="Kpr"/>
          <w:rFonts w:ascii="Arial" w:eastAsia="Arial" w:hAnsi="Arial" w:cs="Arial"/>
          <w:b/>
          <w:lang w:val="tr-TR"/>
        </w:rPr>
      </w:pPr>
      <w:r w:rsidRPr="00BE3757">
        <w:rPr>
          <w:rFonts w:ascii="Arial" w:eastAsia="Arial" w:hAnsi="Arial" w:cs="Arial"/>
          <w:b/>
          <w:lang w:val="tr-TR"/>
        </w:rPr>
        <w:fldChar w:fldCharType="end"/>
      </w:r>
      <w:r w:rsidRPr="00BE3757">
        <w:rPr>
          <w:rFonts w:ascii="Arial" w:eastAsia="Arial" w:hAnsi="Arial" w:cs="Arial"/>
          <w:b/>
          <w:lang w:val="tr-TR"/>
        </w:rPr>
        <w:fldChar w:fldCharType="begin"/>
      </w:r>
      <w:r w:rsidRPr="00BE3757">
        <w:rPr>
          <w:rFonts w:ascii="Arial" w:eastAsia="Arial" w:hAnsi="Arial" w:cs="Arial"/>
          <w:b/>
          <w:lang w:val="tr-TR"/>
        </w:rPr>
        <w:instrText xml:space="preserve"> HYPERLINK "https://drive.google.com/file/d/1vjCu5KZxO4Bu58TMq15VuQ-ufO3j7M-K/view?usp=sharing" </w:instrText>
      </w:r>
      <w:r w:rsidRPr="00BE3757">
        <w:rPr>
          <w:rFonts w:ascii="Arial" w:eastAsia="Arial" w:hAnsi="Arial" w:cs="Arial"/>
          <w:b/>
          <w:lang w:val="tr-TR"/>
        </w:rPr>
        <w:fldChar w:fldCharType="separate"/>
      </w:r>
      <w:r w:rsidRPr="00BE3757">
        <w:rPr>
          <w:rStyle w:val="Kpr"/>
          <w:rFonts w:ascii="Arial" w:eastAsia="Arial" w:hAnsi="Arial" w:cs="Arial"/>
          <w:b/>
          <w:lang w:val="tr-TR"/>
        </w:rPr>
        <w:t>_B.1.2_03_Çocuk_Gelişimi_Seçmeli_Dersleri</w:t>
      </w:r>
    </w:p>
    <w:p w:rsidR="00F32D2E" w:rsidRPr="00BE3757" w:rsidRDefault="00EC2749" w:rsidP="00F32D2E">
      <w:pPr>
        <w:spacing w:before="67" w:line="360" w:lineRule="auto"/>
        <w:jc w:val="both"/>
        <w:rPr>
          <w:rStyle w:val="Kpr"/>
          <w:rFonts w:ascii="Arial" w:hAnsi="Arial" w:cs="Arial"/>
          <w:b/>
          <w:lang w:val="tr-TR"/>
        </w:rPr>
      </w:pPr>
      <w:r w:rsidRPr="00BE3757">
        <w:rPr>
          <w:rFonts w:ascii="Arial" w:eastAsia="Arial" w:hAnsi="Arial" w:cs="Arial"/>
          <w:b/>
          <w:lang w:val="tr-TR"/>
        </w:rPr>
        <w:fldChar w:fldCharType="end"/>
      </w:r>
      <w:r w:rsidRPr="00BE3757">
        <w:rPr>
          <w:rFonts w:ascii="Arial" w:eastAsia="Arial" w:hAnsi="Arial" w:cs="Arial"/>
          <w:b/>
          <w:lang w:val="tr-TR"/>
        </w:rPr>
        <w:fldChar w:fldCharType="begin"/>
      </w:r>
      <w:r w:rsidRPr="00BE3757">
        <w:rPr>
          <w:rFonts w:ascii="Arial" w:eastAsia="Arial" w:hAnsi="Arial" w:cs="Arial"/>
          <w:b/>
          <w:lang w:val="tr-TR"/>
        </w:rPr>
        <w:instrText xml:space="preserve"> HYPERLINK "https://drive.google.com/file/d/1Wi0hM9BsdEil8VypxBSKyBtso1NlxtbK/view?usp=sharing" </w:instrText>
      </w:r>
      <w:r w:rsidRPr="00BE3757">
        <w:rPr>
          <w:rFonts w:ascii="Arial" w:eastAsia="Arial" w:hAnsi="Arial" w:cs="Arial"/>
          <w:b/>
          <w:lang w:val="tr-TR"/>
        </w:rPr>
        <w:fldChar w:fldCharType="separate"/>
      </w:r>
      <w:r w:rsidRPr="00BE3757">
        <w:rPr>
          <w:rStyle w:val="Kpr"/>
          <w:rFonts w:ascii="Arial" w:eastAsia="Arial" w:hAnsi="Arial" w:cs="Arial"/>
          <w:b/>
          <w:lang w:val="tr-TR"/>
        </w:rPr>
        <w:t>_B.1.2_04_Ders_Değerlendirme_Anketi</w:t>
      </w:r>
    </w:p>
    <w:p w:rsidR="00F32D2E" w:rsidRPr="00BE3757" w:rsidRDefault="00EC2749" w:rsidP="00F32D2E">
      <w:pPr>
        <w:pBdr>
          <w:top w:val="nil"/>
          <w:left w:val="nil"/>
          <w:bottom w:val="nil"/>
          <w:right w:val="nil"/>
          <w:between w:val="nil"/>
        </w:pBdr>
        <w:spacing w:before="67" w:line="360" w:lineRule="auto"/>
        <w:jc w:val="both"/>
        <w:rPr>
          <w:rFonts w:ascii="Arial" w:eastAsia="Arial" w:hAnsi="Arial" w:cs="Arial"/>
          <w:b/>
          <w:bCs/>
          <w:color w:val="FF0000"/>
        </w:rPr>
      </w:pPr>
      <w:r w:rsidRPr="00BE3757">
        <w:rPr>
          <w:rFonts w:ascii="Arial" w:eastAsia="Arial" w:hAnsi="Arial" w:cs="Arial"/>
          <w:b/>
          <w:lang w:val="tr-TR"/>
        </w:rPr>
        <w:fldChar w:fldCharType="end"/>
      </w:r>
    </w:p>
    <w:p w:rsidR="00F32D2E" w:rsidRPr="00BE3757" w:rsidRDefault="00EC2749" w:rsidP="00F32D2E">
      <w:pPr>
        <w:pBdr>
          <w:top w:val="nil"/>
          <w:left w:val="nil"/>
          <w:bottom w:val="nil"/>
          <w:right w:val="nil"/>
          <w:between w:val="nil"/>
        </w:pBdr>
        <w:spacing w:before="67" w:line="360" w:lineRule="auto"/>
        <w:jc w:val="both"/>
        <w:rPr>
          <w:rFonts w:ascii="Arial" w:eastAsia="Arial" w:hAnsi="Arial" w:cs="Arial"/>
          <w:b/>
          <w:bCs/>
        </w:rPr>
      </w:pPr>
      <w:r w:rsidRPr="00BE3757">
        <w:rPr>
          <w:rFonts w:ascii="Arial" w:eastAsia="Arial" w:hAnsi="Arial" w:cs="Arial"/>
          <w:b/>
          <w:bCs/>
        </w:rPr>
        <w:t>B.1.3. Ders kazanımlarının program çıktılarıyla uyumu</w:t>
      </w:r>
    </w:p>
    <w:p w:rsidR="00F32D2E" w:rsidRPr="00BE3757" w:rsidRDefault="00EC2749" w:rsidP="00F32D2E">
      <w:pPr>
        <w:spacing w:before="67" w:line="360" w:lineRule="auto"/>
        <w:ind w:firstLine="720"/>
        <w:jc w:val="both"/>
        <w:rPr>
          <w:rFonts w:ascii="Arial" w:hAnsi="Arial" w:cs="Arial"/>
        </w:rPr>
      </w:pPr>
      <w:r w:rsidRPr="00BE3757">
        <w:rPr>
          <w:rFonts w:ascii="Arial" w:hAnsi="Arial" w:cs="Arial"/>
        </w:rPr>
        <w:t xml:space="preserve">Meslek Yüksekokulumuzun eğitim süreçlerinin ve programlarının kalitesini arttırmak amacıyla, derslerin öğrenme kazanımları ve program çıktıları arasındaki uyum titizlikle izlenmektedir. Üniversitemizin ana sayfasında yer alan Bilgi Paketi &amp; Ders Kataloğunda, her dersin öğrenme kazanımları detaylı bir şekilde tanımlanmış olup, bu kazanımlar program çıktılarıyla eşleştirilmiştir. Bu eşleştirmeler karma ve uzaktan eğitim modelleri de göz önünde bulundurularak yapılmıştır. </w:t>
      </w:r>
    </w:p>
    <w:p w:rsidR="00F32D2E" w:rsidRPr="00BE3757" w:rsidRDefault="00EC2749" w:rsidP="00F32D2E">
      <w:pPr>
        <w:spacing w:before="67" w:line="360" w:lineRule="auto"/>
        <w:ind w:firstLine="720"/>
        <w:jc w:val="both"/>
        <w:rPr>
          <w:rFonts w:ascii="Arial" w:hAnsi="Arial" w:cs="Arial"/>
        </w:rPr>
      </w:pPr>
      <w:r w:rsidRPr="00BE3757">
        <w:rPr>
          <w:rFonts w:ascii="Arial" w:hAnsi="Arial" w:cs="Arial"/>
        </w:rPr>
        <w:t xml:space="preserve"> Öğrenci işlerinin yönetiminde kullanılan ÜNİSİS otomasyon sistemi üzerinde yapılan sınavlara yönelik "öğrenim kazanımı ilişkisi" sekmesi bulunmakta ve verilen ders, yapılan sınav değerlendirmesinin öğrenim kazanımlarını destekleme durumu değerlendirilmektedir. Bu süreç, öğrenim kazanımlarının izlenebilirliğini sağlayan önemli bir unsurdur. </w:t>
      </w:r>
    </w:p>
    <w:p w:rsidR="00F32D2E" w:rsidRPr="00BE3757" w:rsidRDefault="00EC2749" w:rsidP="00F32D2E">
      <w:pPr>
        <w:spacing w:before="67" w:line="360" w:lineRule="auto"/>
        <w:ind w:firstLine="720"/>
        <w:jc w:val="both"/>
        <w:rPr>
          <w:rFonts w:ascii="Arial" w:hAnsi="Arial" w:cs="Arial"/>
        </w:rPr>
      </w:pPr>
      <w:r w:rsidRPr="00BE3757">
        <w:rPr>
          <w:rFonts w:ascii="Arial" w:hAnsi="Arial" w:cs="Arial"/>
        </w:rPr>
        <w:t xml:space="preserve"> Programlarımızdaki dersler, amaçlar ve çıktılar ile Türkiye Yükseköğretim Yeterlilikler Çerçevesi (TYÇÇ) ile uyumları da ilan edilmiştir. Ders planlarında, her yarıyılda/yılda okutulacak derslerin zorunlu veya seçmeli olmaları, kuramsal ve uygulamalı ders saatleri, AKTS kredileri gibi bilgilerin yanı sıra, ön koşul dersleri de belirtilmektedir. AKTS kredilerinin toplamı her yarıyıl için 30, </w:t>
      </w:r>
      <w:r w:rsidRPr="00BE3757">
        <w:rPr>
          <w:rFonts w:ascii="Arial" w:hAnsi="Arial" w:cs="Arial"/>
        </w:rPr>
        <w:lastRenderedPageBreak/>
        <w:t xml:space="preserve">yıl için ise 60 olmak zorundadır. Ayrıca, ders planlarında yer alan zorunlu dersler dışında, en az %25'lik bir bölüm seçmeli derslerden oluşmaktadır. </w:t>
      </w:r>
    </w:p>
    <w:p w:rsidR="00F32D2E" w:rsidRPr="00BE3757" w:rsidRDefault="00EC2749" w:rsidP="00F32D2E">
      <w:pPr>
        <w:spacing w:before="67" w:line="360" w:lineRule="auto"/>
        <w:ind w:firstLine="720"/>
        <w:jc w:val="both"/>
        <w:rPr>
          <w:rFonts w:ascii="Arial" w:hAnsi="Arial" w:cs="Arial"/>
        </w:rPr>
      </w:pPr>
      <w:r w:rsidRPr="00BE3757">
        <w:rPr>
          <w:rFonts w:ascii="Arial" w:hAnsi="Arial" w:cs="Arial"/>
        </w:rPr>
        <w:t xml:space="preserve">Ders kazanımlarının program çıktılarıyla uyumlu olup olmadığı sürekli olarak takip edilerek bu uyumun değerlendirilmesinde Ders Bilgi Paketleri ve Türkiye Yükseköğretim Yeterlilikler Çerçevesi (TYÇÇ) gibi temel veri kaynaklarından yararlanılmaktadır. Ayrıca, derslerin öğrenme kazanımları ve bu kazanımların program çıktıları ile ilişkisi, kurumsal web sitesi üzerinden tüm öğrencilerle paylaşılmaktadır. </w:t>
      </w:r>
    </w:p>
    <w:p w:rsidR="00F32D2E" w:rsidRPr="00BE3757" w:rsidRDefault="00EC2749" w:rsidP="00F32D2E">
      <w:pPr>
        <w:spacing w:before="67" w:line="360" w:lineRule="auto"/>
        <w:ind w:firstLine="720"/>
        <w:jc w:val="both"/>
        <w:rPr>
          <w:rFonts w:ascii="Arial" w:eastAsia="Arial" w:hAnsi="Arial" w:cs="Arial"/>
          <w:b/>
          <w:bCs/>
          <w:color w:val="FF0000"/>
        </w:rPr>
      </w:pPr>
      <w:r w:rsidRPr="00BE3757">
        <w:rPr>
          <w:rFonts w:ascii="Arial" w:hAnsi="Arial" w:cs="Arial"/>
        </w:rPr>
        <w:t xml:space="preserve"> Bologna süreci kapsamında ders kazanımlarının ölçülmesi ve AKTS hesaplamaya katkı sağlanması için öğretim elemanları ve eğitim sistemi, düzenli olarak öğrenci değerlendirmelerine tabi tutulmaktadır. Genel memnuniyet anketi ve her yarıyıl sonunda yapılan ders değerlendirme anketleri aracılığıyla toplanmaktadır. Anket sonuçları, eğitim süreçlerinin geliştirilmesine yönelik önemli geri bildirimler sunmaktadır. </w:t>
      </w:r>
    </w:p>
    <w:p w:rsidR="00F32D2E" w:rsidRPr="00BE3757" w:rsidRDefault="00EC2749" w:rsidP="00F32D2E">
      <w:pPr>
        <w:spacing w:before="67" w:line="360" w:lineRule="auto"/>
        <w:jc w:val="both"/>
        <w:rPr>
          <w:rFonts w:ascii="Arial" w:eastAsia="Arial" w:hAnsi="Arial" w:cs="Arial"/>
          <w:b/>
          <w:bCs/>
          <w:color w:val="FF0000"/>
        </w:rPr>
      </w:pPr>
      <w:r w:rsidRPr="00BE3757">
        <w:rPr>
          <w:rFonts w:ascii="Arial" w:eastAsia="Arial" w:hAnsi="Arial" w:cs="Arial"/>
          <w:b/>
          <w:bCs/>
        </w:rPr>
        <w:t xml:space="preserve">Olgunluk Düzeyi (4) : </w:t>
      </w:r>
      <w:r w:rsidRPr="00BE3757">
        <w:rPr>
          <w:rFonts w:ascii="Arial" w:hAnsi="Arial" w:cs="Arial"/>
        </w:rPr>
        <w:t>Ders Kazanımları programların genelinde program çıktılarıyla uyumlandırılmıştır ve ders bilgi paketleri ile paylaşılmaktadır.</w:t>
      </w:r>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t>Kanıtlar:</w:t>
      </w:r>
    </w:p>
    <w:p w:rsidR="00F32D2E" w:rsidRPr="00BE3757" w:rsidRDefault="00392EB7" w:rsidP="00F32D2E">
      <w:pPr>
        <w:spacing w:before="67" w:line="360" w:lineRule="auto"/>
        <w:jc w:val="both"/>
        <w:rPr>
          <w:rFonts w:ascii="Arial" w:eastAsia="Arial" w:hAnsi="Arial" w:cs="Arial"/>
          <w:b/>
          <w:bCs/>
        </w:rPr>
      </w:pPr>
      <w:hyperlink r:id="rId38" w:history="1">
        <w:r w:rsidR="008D3F4F" w:rsidRPr="00BE3757">
          <w:rPr>
            <w:rStyle w:val="Kpr"/>
            <w:rFonts w:ascii="Arial" w:eastAsia="Arial" w:hAnsi="Arial" w:cs="Arial"/>
            <w:b/>
            <w:bCs/>
          </w:rPr>
          <w:t>_B.1.3_01_Bilgi_Paketi</w:t>
        </w:r>
      </w:hyperlink>
    </w:p>
    <w:p w:rsidR="00F32D2E" w:rsidRPr="00BE3757" w:rsidRDefault="00EC2749" w:rsidP="00F32D2E">
      <w:pPr>
        <w:spacing w:before="67" w:line="360" w:lineRule="auto"/>
        <w:jc w:val="both"/>
        <w:rPr>
          <w:rStyle w:val="Kpr"/>
          <w:rFonts w:ascii="Arial" w:eastAsia="Arial" w:hAnsi="Arial" w:cs="Arial"/>
          <w:b/>
          <w:bCs/>
        </w:rPr>
      </w:pPr>
      <w:r w:rsidRPr="00BE3757">
        <w:rPr>
          <w:rFonts w:ascii="Arial" w:eastAsia="Arial" w:hAnsi="Arial" w:cs="Arial"/>
          <w:b/>
          <w:bCs/>
        </w:rPr>
        <w:fldChar w:fldCharType="begin"/>
      </w:r>
      <w:r w:rsidRPr="00BE3757">
        <w:rPr>
          <w:rFonts w:ascii="Arial" w:eastAsia="Arial" w:hAnsi="Arial" w:cs="Arial"/>
          <w:b/>
          <w:bCs/>
        </w:rPr>
        <w:instrText xml:space="preserve"> HYPERLINK "https://drive.google.com/file/d/1CRFtZ58zGMCltte0PZYvrZ3pQcCH4ORb/view?usp=sharing" </w:instrText>
      </w:r>
      <w:r w:rsidRPr="00BE3757">
        <w:rPr>
          <w:rFonts w:ascii="Arial" w:eastAsia="Arial" w:hAnsi="Arial" w:cs="Arial"/>
          <w:b/>
          <w:bCs/>
        </w:rPr>
        <w:fldChar w:fldCharType="separate"/>
      </w:r>
      <w:r w:rsidRPr="00BE3757">
        <w:rPr>
          <w:rStyle w:val="Kpr"/>
          <w:rFonts w:ascii="Arial" w:eastAsia="Arial" w:hAnsi="Arial" w:cs="Arial"/>
          <w:b/>
          <w:bCs/>
        </w:rPr>
        <w:t>_B.1.3_02_Ders_Öğrenim_Kazanımları</w:t>
      </w:r>
    </w:p>
    <w:p w:rsidR="00F32D2E" w:rsidRPr="00BE3757" w:rsidRDefault="00EC2749" w:rsidP="00F32D2E">
      <w:pPr>
        <w:spacing w:before="67" w:line="360" w:lineRule="auto"/>
        <w:jc w:val="both"/>
        <w:rPr>
          <w:rStyle w:val="Kpr"/>
          <w:rFonts w:ascii="Arial" w:eastAsia="Arial" w:hAnsi="Arial" w:cs="Arial"/>
          <w:b/>
          <w:bCs/>
        </w:rPr>
      </w:pPr>
      <w:r w:rsidRPr="00BE3757">
        <w:rPr>
          <w:rFonts w:ascii="Arial" w:eastAsia="Arial" w:hAnsi="Arial" w:cs="Arial"/>
          <w:b/>
          <w:bCs/>
        </w:rPr>
        <w:fldChar w:fldCharType="end"/>
      </w:r>
      <w:r w:rsidRPr="00BE3757">
        <w:rPr>
          <w:rFonts w:ascii="Arial" w:eastAsia="Arial" w:hAnsi="Arial" w:cs="Arial"/>
          <w:b/>
          <w:bCs/>
        </w:rPr>
        <w:fldChar w:fldCharType="begin"/>
      </w:r>
      <w:r w:rsidRPr="00BE3757">
        <w:rPr>
          <w:rFonts w:ascii="Arial" w:eastAsia="Arial" w:hAnsi="Arial" w:cs="Arial"/>
          <w:b/>
          <w:bCs/>
        </w:rPr>
        <w:instrText xml:space="preserve"> HYPERLINK "https://drive.google.com/file/d/1Ek5CUvDXwIVO9M7ARlZg42fTWL0h02yv/view?usp=sharing" </w:instrText>
      </w:r>
      <w:r w:rsidRPr="00BE3757">
        <w:rPr>
          <w:rFonts w:ascii="Arial" w:eastAsia="Arial" w:hAnsi="Arial" w:cs="Arial"/>
          <w:b/>
          <w:bCs/>
        </w:rPr>
        <w:fldChar w:fldCharType="separate"/>
      </w:r>
      <w:r w:rsidRPr="00BE3757">
        <w:rPr>
          <w:rStyle w:val="Kpr"/>
          <w:rFonts w:ascii="Arial" w:eastAsia="Arial" w:hAnsi="Arial" w:cs="Arial"/>
          <w:b/>
          <w:bCs/>
        </w:rPr>
        <w:t>_B.1.3_03_Ders_İçerik_Raporu</w:t>
      </w:r>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fldChar w:fldCharType="end"/>
      </w:r>
    </w:p>
    <w:p w:rsidR="00F32D2E" w:rsidRPr="00BE3757" w:rsidRDefault="00F32D2E" w:rsidP="00F32D2E">
      <w:pPr>
        <w:pBdr>
          <w:top w:val="nil"/>
          <w:left w:val="nil"/>
          <w:bottom w:val="nil"/>
          <w:right w:val="nil"/>
          <w:between w:val="nil"/>
        </w:pBdr>
        <w:spacing w:before="67" w:line="360" w:lineRule="auto"/>
        <w:ind w:left="567"/>
        <w:jc w:val="both"/>
        <w:rPr>
          <w:rFonts w:ascii="Arial" w:eastAsia="Arial" w:hAnsi="Arial" w:cs="Arial"/>
          <w:b/>
          <w:bCs/>
          <w:color w:val="0D0D0D"/>
        </w:rPr>
      </w:pPr>
    </w:p>
    <w:p w:rsidR="00F32D2E" w:rsidRPr="00BE3757" w:rsidRDefault="00EC2749" w:rsidP="00F32D2E">
      <w:pPr>
        <w:pBdr>
          <w:top w:val="nil"/>
          <w:left w:val="nil"/>
          <w:bottom w:val="nil"/>
          <w:right w:val="nil"/>
          <w:between w:val="nil"/>
        </w:pBdr>
        <w:spacing w:before="67" w:line="360" w:lineRule="auto"/>
        <w:jc w:val="both"/>
        <w:rPr>
          <w:rFonts w:ascii="Arial" w:eastAsia="Arial" w:hAnsi="Arial" w:cs="Arial"/>
          <w:b/>
          <w:bCs/>
        </w:rPr>
      </w:pPr>
      <w:r w:rsidRPr="00BE3757">
        <w:rPr>
          <w:rFonts w:ascii="Arial" w:eastAsia="Arial" w:hAnsi="Arial" w:cs="Arial"/>
          <w:b/>
          <w:bCs/>
        </w:rPr>
        <w:t>B.1.4. Öğrenci iş yüküne dayalı ders tasarımı</w:t>
      </w:r>
    </w:p>
    <w:p w:rsidR="00F32D2E" w:rsidRPr="00BE3757" w:rsidRDefault="00EC2749" w:rsidP="00F32D2E">
      <w:pPr>
        <w:spacing w:before="67" w:line="360" w:lineRule="auto"/>
        <w:ind w:firstLine="720"/>
        <w:jc w:val="both"/>
        <w:rPr>
          <w:rFonts w:ascii="Arial" w:hAnsi="Arial" w:cs="Arial"/>
        </w:rPr>
      </w:pPr>
      <w:r w:rsidRPr="00BE3757">
        <w:rPr>
          <w:rFonts w:ascii="Arial" w:hAnsi="Arial" w:cs="Arial"/>
        </w:rPr>
        <w:t xml:space="preserve">Meslek Yüksekokulumuzda dersler, öğrenci iş yüküne uygun şekilde tasarlanmış, ilan edilmiş ve uygulamaya konulmuştur. </w:t>
      </w:r>
    </w:p>
    <w:p w:rsidR="00F32D2E" w:rsidRPr="00BE3757" w:rsidRDefault="00EC2749" w:rsidP="00F32D2E">
      <w:pPr>
        <w:spacing w:before="67" w:line="360" w:lineRule="auto"/>
        <w:ind w:firstLine="720"/>
        <w:jc w:val="both"/>
        <w:rPr>
          <w:rFonts w:ascii="Arial" w:hAnsi="Arial" w:cs="Arial"/>
        </w:rPr>
      </w:pPr>
      <w:r w:rsidRPr="00BE3757">
        <w:rPr>
          <w:rFonts w:ascii="Arial" w:hAnsi="Arial" w:cs="Arial"/>
        </w:rPr>
        <w:t xml:space="preserve">Tüm derslerin AKTS değerleri web sayfası üzerinden paylaşılmakta ve öğrenci iş yükü takibiyle doğrulanmaktadır. Uygulamalı dersler ise otomasyon sistemimizde açıkça yer almakta ve bu dersler, öğrenci iş yükü ve kredi kapsamında değerlendirilmektedir. </w:t>
      </w:r>
    </w:p>
    <w:p w:rsidR="00F32D2E" w:rsidRPr="00BE3757" w:rsidRDefault="00EC2749" w:rsidP="00F32D2E">
      <w:pPr>
        <w:spacing w:before="67" w:line="360" w:lineRule="auto"/>
        <w:ind w:firstLine="720"/>
        <w:jc w:val="both"/>
        <w:rPr>
          <w:rFonts w:ascii="Arial" w:hAnsi="Arial" w:cs="Arial"/>
        </w:rPr>
      </w:pPr>
      <w:r w:rsidRPr="00BE3757">
        <w:rPr>
          <w:rFonts w:ascii="Arial" w:hAnsi="Arial" w:cs="Arial"/>
        </w:rPr>
        <w:t xml:space="preserve"> Gerçekleşen uygulamanın niteliği, Bologna veri giriş sisteminde detaylı bir şekilde belirtilmiştir. Üniversitemizde Bologna süreci kapsamında sürdürülen ders tasarımı, AKTS programlama, değerlendirme gibi faaliyetler Bologna koordinatörlüğü tarafından organize edilmektedir. </w:t>
      </w:r>
    </w:p>
    <w:p w:rsidR="00F32D2E" w:rsidRPr="00BE3757" w:rsidRDefault="00EC2749" w:rsidP="00F32D2E">
      <w:pPr>
        <w:spacing w:before="67" w:line="360" w:lineRule="auto"/>
        <w:jc w:val="both"/>
        <w:rPr>
          <w:rFonts w:ascii="Arial" w:eastAsia="Arial" w:hAnsi="Arial" w:cs="Arial"/>
          <w:b/>
          <w:bCs/>
          <w:color w:val="FF0000"/>
        </w:rPr>
      </w:pPr>
      <w:r w:rsidRPr="00BE3757">
        <w:rPr>
          <w:rFonts w:ascii="Arial" w:eastAsia="Arial" w:hAnsi="Arial" w:cs="Arial"/>
          <w:b/>
          <w:bCs/>
        </w:rPr>
        <w:t xml:space="preserve">Olgunluk Düzeyi (3) : </w:t>
      </w:r>
      <w:r w:rsidRPr="00BE3757">
        <w:rPr>
          <w:rFonts w:ascii="Arial" w:hAnsi="Arial" w:cs="Arial"/>
        </w:rPr>
        <w:t>Programlarda verilen dersler öğrenci iş yüküne uygun olarak tasarlanmış, ilan edilmiş ve uygulamaya konulmuş olup ders planlarının program çıktılarıyla uyumu izlenmekte ve ihtiyaca göre güncellenmektedir.</w:t>
      </w:r>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t>Kanıtlar:</w:t>
      </w:r>
    </w:p>
    <w:p w:rsidR="00F32D2E" w:rsidRPr="00BE3757" w:rsidRDefault="00EC2749" w:rsidP="00F32D2E">
      <w:pPr>
        <w:spacing w:before="67" w:line="360" w:lineRule="auto"/>
        <w:jc w:val="both"/>
        <w:rPr>
          <w:rStyle w:val="Kpr"/>
          <w:rFonts w:ascii="Arial" w:eastAsia="Arial" w:hAnsi="Arial" w:cs="Arial"/>
          <w:b/>
          <w:bCs/>
        </w:rPr>
      </w:pPr>
      <w:r w:rsidRPr="00BE3757">
        <w:rPr>
          <w:rFonts w:ascii="Arial" w:eastAsia="Arial" w:hAnsi="Arial" w:cs="Arial"/>
          <w:b/>
          <w:bCs/>
        </w:rPr>
        <w:fldChar w:fldCharType="begin"/>
      </w:r>
      <w:r w:rsidRPr="00BE3757">
        <w:rPr>
          <w:rFonts w:ascii="Arial" w:eastAsia="Arial" w:hAnsi="Arial" w:cs="Arial"/>
          <w:b/>
          <w:bCs/>
        </w:rPr>
        <w:instrText xml:space="preserve"> HYPERLINK "https://drive.google.com/file/d/1cFN4ABeAW87d4NnAItBslyImW2rfMYIb/view?usp=sharing" </w:instrText>
      </w:r>
      <w:r w:rsidRPr="00BE3757">
        <w:rPr>
          <w:rFonts w:ascii="Arial" w:eastAsia="Arial" w:hAnsi="Arial" w:cs="Arial"/>
          <w:b/>
          <w:bCs/>
        </w:rPr>
        <w:fldChar w:fldCharType="separate"/>
      </w:r>
      <w:r w:rsidRPr="00BE3757">
        <w:rPr>
          <w:rStyle w:val="Kpr"/>
          <w:rFonts w:ascii="Arial" w:eastAsia="Arial" w:hAnsi="Arial" w:cs="Arial"/>
          <w:b/>
          <w:bCs/>
        </w:rPr>
        <w:t>_B.1.4_</w:t>
      </w:r>
      <w:r w:rsidRPr="00BE3757">
        <w:rPr>
          <w:rStyle w:val="Kpr"/>
          <w:rFonts w:ascii="Arial" w:hAnsi="Arial" w:cs="Arial"/>
          <w:b/>
        </w:rPr>
        <w:t>01_AKTS_Yükü_Hesaplama_İlkeleri</w:t>
      </w:r>
    </w:p>
    <w:p w:rsidR="00F32D2E" w:rsidRPr="00BE3757" w:rsidRDefault="00EC2749" w:rsidP="00F32D2E">
      <w:pPr>
        <w:pBdr>
          <w:top w:val="nil"/>
          <w:left w:val="nil"/>
          <w:bottom w:val="nil"/>
          <w:right w:val="nil"/>
          <w:between w:val="nil"/>
        </w:pBdr>
        <w:spacing w:before="67" w:line="360" w:lineRule="auto"/>
        <w:ind w:left="567"/>
        <w:jc w:val="both"/>
        <w:rPr>
          <w:rFonts w:ascii="Arial" w:eastAsia="Arial" w:hAnsi="Arial" w:cs="Arial"/>
          <w:b/>
          <w:bCs/>
          <w:color w:val="0D0D0D"/>
        </w:rPr>
      </w:pPr>
      <w:r w:rsidRPr="00BE3757">
        <w:rPr>
          <w:rFonts w:ascii="Arial" w:eastAsia="Arial" w:hAnsi="Arial" w:cs="Arial"/>
          <w:b/>
          <w:bCs/>
        </w:rPr>
        <w:fldChar w:fldCharType="end"/>
      </w:r>
    </w:p>
    <w:p w:rsidR="00F32D2E" w:rsidRPr="00BE3757" w:rsidRDefault="00EC2749" w:rsidP="00F32D2E">
      <w:pPr>
        <w:pBdr>
          <w:top w:val="nil"/>
          <w:left w:val="nil"/>
          <w:bottom w:val="nil"/>
          <w:right w:val="nil"/>
          <w:between w:val="nil"/>
        </w:pBdr>
        <w:spacing w:before="67" w:line="360" w:lineRule="auto"/>
        <w:jc w:val="both"/>
        <w:rPr>
          <w:rFonts w:ascii="Arial" w:eastAsia="Arial" w:hAnsi="Arial" w:cs="Arial"/>
          <w:b/>
          <w:bCs/>
        </w:rPr>
      </w:pPr>
      <w:r w:rsidRPr="00BE3757">
        <w:rPr>
          <w:rFonts w:ascii="Arial" w:eastAsia="Arial" w:hAnsi="Arial" w:cs="Arial"/>
          <w:b/>
          <w:bCs/>
        </w:rPr>
        <w:lastRenderedPageBreak/>
        <w:t>B.1.5. Programların izlenmesi ve güncellenmesi</w:t>
      </w:r>
    </w:p>
    <w:p w:rsidR="00F32D2E" w:rsidRPr="00BE3757" w:rsidRDefault="00EC2749" w:rsidP="00F32D2E">
      <w:pPr>
        <w:spacing w:before="67" w:line="360" w:lineRule="auto"/>
        <w:ind w:firstLine="720"/>
        <w:jc w:val="both"/>
        <w:rPr>
          <w:rFonts w:ascii="Arial" w:hAnsi="Arial" w:cs="Arial"/>
        </w:rPr>
      </w:pPr>
      <w:r w:rsidRPr="00BE3757">
        <w:rPr>
          <w:rFonts w:ascii="Arial" w:hAnsi="Arial" w:cs="Arial"/>
        </w:rPr>
        <w:t xml:space="preserve">Meslek Yüksekokulumuzda programların izlenmesi ve güncellenmesi, "Eğitim Öğretimin Planlanması" süreci kapsamında gerçekleştirilmektedir. Bu süreç, yıllık takvime göre belirlenen adımları takip eder. Tüm eğitim birimlerinde, ilgili Bölüm/Program kurulları, önceki yılın performans verilerini, sektör </w:t>
      </w:r>
      <w:proofErr w:type="gramStart"/>
      <w:r w:rsidRPr="00BE3757">
        <w:rPr>
          <w:rFonts w:ascii="Arial" w:hAnsi="Arial" w:cs="Arial"/>
        </w:rPr>
        <w:t>trendlerini</w:t>
      </w:r>
      <w:proofErr w:type="gramEnd"/>
      <w:r w:rsidRPr="00BE3757">
        <w:rPr>
          <w:rFonts w:ascii="Arial" w:hAnsi="Arial" w:cs="Arial"/>
        </w:rPr>
        <w:t xml:space="preserve">, mezun ve öğrenci görüşlerini içeren geri bildirimleri değerlendirerek alandaki güncel gelişmeleri göz önünde bulundurur. Bu değerlendirmelere dayalı olarak, her bir program için Program Danışma Komitesi toplantıları düzenlenir.  </w:t>
      </w:r>
    </w:p>
    <w:p w:rsidR="00F32D2E" w:rsidRPr="00BE3757" w:rsidRDefault="00EC2749" w:rsidP="00F32D2E">
      <w:pPr>
        <w:spacing w:before="67" w:line="360" w:lineRule="auto"/>
        <w:ind w:firstLine="720"/>
        <w:jc w:val="both"/>
        <w:rPr>
          <w:rFonts w:ascii="Arial" w:eastAsia="Arial" w:hAnsi="Arial" w:cs="Arial"/>
          <w:b/>
          <w:bCs/>
          <w:color w:val="FF0000"/>
        </w:rPr>
      </w:pPr>
      <w:r w:rsidRPr="00BE3757">
        <w:rPr>
          <w:rFonts w:ascii="Arial" w:hAnsi="Arial" w:cs="Arial"/>
        </w:rPr>
        <w:t>Bu toplantılar sonrasında, ilgili programın ders planları gözden geçirilip yeniden düzenlenir. Ders planlarının, öncelikle eğitim birimlerinin yönetiminde, ardından ise Senato'da tartışılmasının ardından uygulamaya alınması sağlanır. Bu süreç, eğitim öğretim sürecinin PUKÖ (Planla-Uygula-Kontrol Et-Önlem Al) döngüsüne uygun şekilde işler.</w:t>
      </w:r>
    </w:p>
    <w:p w:rsidR="00F32D2E" w:rsidRPr="00BE3757" w:rsidRDefault="00F32D2E" w:rsidP="00F32D2E">
      <w:pPr>
        <w:spacing w:before="67" w:line="360" w:lineRule="auto"/>
        <w:jc w:val="both"/>
        <w:rPr>
          <w:rFonts w:ascii="Arial" w:eastAsia="Arial" w:hAnsi="Arial" w:cs="Arial"/>
          <w:b/>
          <w:bCs/>
          <w:color w:val="FF0000"/>
        </w:rPr>
      </w:pPr>
    </w:p>
    <w:p w:rsidR="00F32D2E" w:rsidRPr="00BE3757" w:rsidRDefault="00EC2749" w:rsidP="00F32D2E">
      <w:pPr>
        <w:spacing w:before="67" w:line="360" w:lineRule="auto"/>
        <w:jc w:val="both"/>
        <w:rPr>
          <w:rFonts w:ascii="Arial" w:eastAsia="Arial" w:hAnsi="Arial" w:cs="Arial"/>
          <w:b/>
          <w:bCs/>
          <w:color w:val="FF0000"/>
        </w:rPr>
      </w:pPr>
      <w:r w:rsidRPr="00BE3757">
        <w:rPr>
          <w:rFonts w:ascii="Arial" w:eastAsia="Arial" w:hAnsi="Arial" w:cs="Arial"/>
          <w:b/>
          <w:bCs/>
        </w:rPr>
        <w:t xml:space="preserve">Olgunluk Düzeyi (3) : </w:t>
      </w:r>
      <w:r w:rsidRPr="00BE3757">
        <w:rPr>
          <w:rFonts w:ascii="Arial" w:hAnsi="Arial" w:cs="Arial"/>
        </w:rPr>
        <w:t>Program çıktıları bu mekanizmalar ile izlenmekte ve ilgili paydaşların görüşleri de alınarak güncellenmektedir.</w:t>
      </w:r>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t>Kanıtlar:</w:t>
      </w:r>
    </w:p>
    <w:p w:rsidR="00F32D2E" w:rsidRPr="00BE3757" w:rsidRDefault="00EC2749" w:rsidP="00F32D2E">
      <w:pPr>
        <w:spacing w:before="67" w:line="360" w:lineRule="auto"/>
        <w:jc w:val="both"/>
        <w:rPr>
          <w:rStyle w:val="Kpr"/>
          <w:rFonts w:ascii="Arial" w:eastAsia="Arial" w:hAnsi="Arial" w:cs="Arial"/>
          <w:b/>
          <w:bCs/>
        </w:rPr>
      </w:pPr>
      <w:r w:rsidRPr="00BE3757">
        <w:rPr>
          <w:rFonts w:ascii="Arial" w:eastAsia="Arial" w:hAnsi="Arial" w:cs="Arial"/>
          <w:b/>
          <w:bCs/>
        </w:rPr>
        <w:fldChar w:fldCharType="begin"/>
      </w:r>
      <w:r w:rsidRPr="00BE3757">
        <w:rPr>
          <w:rFonts w:ascii="Arial" w:eastAsia="Arial" w:hAnsi="Arial" w:cs="Arial"/>
          <w:b/>
          <w:bCs/>
        </w:rPr>
        <w:instrText xml:space="preserve"> HYPERLINK "https://drive.google.com/file/d/1H9RtwsHt0Ip7rqvNmfcMm63CCZMWrHdg/view?usp=sharing" </w:instrText>
      </w:r>
      <w:r w:rsidRPr="00BE3757">
        <w:rPr>
          <w:rFonts w:ascii="Arial" w:eastAsia="Arial" w:hAnsi="Arial" w:cs="Arial"/>
          <w:b/>
          <w:bCs/>
        </w:rPr>
        <w:fldChar w:fldCharType="separate"/>
      </w:r>
      <w:r w:rsidRPr="00BE3757">
        <w:rPr>
          <w:rStyle w:val="Kpr"/>
          <w:rFonts w:ascii="Arial" w:eastAsia="Arial" w:hAnsi="Arial" w:cs="Arial"/>
          <w:b/>
          <w:bCs/>
        </w:rPr>
        <w:t>_B.1.5_01_Program_İzleme_ve_Güncelleme</w:t>
      </w:r>
    </w:p>
    <w:p w:rsidR="00F32D2E" w:rsidRPr="00BE3757" w:rsidRDefault="00EC2749" w:rsidP="00F32D2E">
      <w:pPr>
        <w:pBdr>
          <w:top w:val="nil"/>
          <w:left w:val="nil"/>
          <w:bottom w:val="nil"/>
          <w:right w:val="nil"/>
          <w:between w:val="nil"/>
        </w:pBdr>
        <w:spacing w:before="67" w:line="360" w:lineRule="auto"/>
        <w:ind w:left="567"/>
        <w:jc w:val="both"/>
        <w:rPr>
          <w:rFonts w:ascii="Arial" w:eastAsia="Arial" w:hAnsi="Arial" w:cs="Arial"/>
          <w:b/>
          <w:bCs/>
          <w:color w:val="0D0D0D"/>
        </w:rPr>
      </w:pPr>
      <w:r w:rsidRPr="00BE3757">
        <w:rPr>
          <w:rFonts w:ascii="Arial" w:eastAsia="Arial" w:hAnsi="Arial" w:cs="Arial"/>
          <w:b/>
          <w:bCs/>
        </w:rPr>
        <w:fldChar w:fldCharType="end"/>
      </w:r>
    </w:p>
    <w:p w:rsidR="00F32D2E" w:rsidRPr="00BE3757" w:rsidRDefault="00EC2749" w:rsidP="00F32D2E">
      <w:pPr>
        <w:pBdr>
          <w:top w:val="nil"/>
          <w:left w:val="nil"/>
          <w:bottom w:val="nil"/>
          <w:right w:val="nil"/>
          <w:between w:val="nil"/>
        </w:pBdr>
        <w:spacing w:before="67" w:line="360" w:lineRule="auto"/>
        <w:jc w:val="both"/>
        <w:rPr>
          <w:rFonts w:ascii="Arial" w:eastAsia="Arial" w:hAnsi="Arial" w:cs="Arial"/>
          <w:b/>
          <w:bCs/>
        </w:rPr>
      </w:pPr>
      <w:r w:rsidRPr="00BE3757">
        <w:rPr>
          <w:rFonts w:ascii="Arial" w:eastAsia="Arial" w:hAnsi="Arial" w:cs="Arial"/>
          <w:b/>
          <w:bCs/>
        </w:rPr>
        <w:t>B.1.6. Eğitim ve öğretim süreçlerinin yönetimi</w:t>
      </w:r>
    </w:p>
    <w:p w:rsidR="00F32D2E" w:rsidRPr="00BE3757" w:rsidRDefault="00EC2749" w:rsidP="00F32D2E">
      <w:pPr>
        <w:spacing w:before="67" w:line="360" w:lineRule="auto"/>
        <w:ind w:firstLine="720"/>
        <w:jc w:val="both"/>
        <w:rPr>
          <w:rFonts w:ascii="Arial" w:hAnsi="Arial" w:cs="Arial"/>
        </w:rPr>
      </w:pPr>
      <w:r w:rsidRPr="00BE3757">
        <w:rPr>
          <w:rFonts w:ascii="Arial" w:hAnsi="Arial" w:cs="Arial"/>
        </w:rPr>
        <w:t xml:space="preserve">Eğitim Öğretim süreci, Kalite Yönetim Sistemimizde temel bir süreç olarak kabul edilmektedir. Bu süreç iki ana başlık altında yönetilmektedir: "Eğitim Öğretiminin Planlanması" ve "Eğitim Öğretiminin Gerçekleştirilmesi." Eğitim ve öğretimle ilgili diğer faaliyetler ise "İlişki Yönetimi ve Destek Hizmetleri Süreci" çerçevesinde ele alınmaktadır. Eğitim Öğretimle ilgili süreçlerinin uygulanması, takibi ve iyileştirmeleri, Öğrenci İşleri ve Eğitimi Yürütme Kurulu (ÖYÜK) tarafından yapılmaktadır. Üniversitemizde Eğitim Öğretim faaliyetlerine ilişkin roller ve sorumluluklar açıkça tanımlanmış olup, üst yönetimin koordinasyonunda bütüncül bir şekilde yürütülmektedir. Bu süreçte eğitim ve öğretim süreçlerine ilişkin farklı paydaşlarla gerçekleştirilen izleme ve değerlendirme faaliyetleri gerçekleştirilmektedir. </w:t>
      </w:r>
    </w:p>
    <w:p w:rsidR="00F32D2E" w:rsidRPr="00BE3757" w:rsidRDefault="00EC2749" w:rsidP="00F32D2E">
      <w:pPr>
        <w:spacing w:before="67" w:line="360" w:lineRule="auto"/>
        <w:ind w:firstLine="720"/>
        <w:jc w:val="both"/>
        <w:rPr>
          <w:rFonts w:ascii="Arial" w:hAnsi="Arial" w:cs="Arial"/>
        </w:rPr>
      </w:pPr>
      <w:r w:rsidRPr="00BE3757">
        <w:rPr>
          <w:rFonts w:ascii="Arial" w:hAnsi="Arial" w:cs="Arial"/>
        </w:rPr>
        <w:t xml:space="preserve"> Eğitim Öğretim hizmetlerinin gerçekleştirilmesine yönelik yönergeler başta YÖK mevzuatında ve uygulamalarındaki değişiklik olmak üzere, eğitim öğretim hizmetlerindeki gerekliliklere göre güncellenmektedir. Akademik Takvim; Yeni kayıt, kayıt yenileme, harç yatırma, mazeret kayıtları, derslerin başlama ve bitişi, sınav tarihi aralıkları, sınav not girişi tarihleri gibi bilgileri içermektedir. </w:t>
      </w:r>
    </w:p>
    <w:p w:rsidR="00F32D2E" w:rsidRPr="00BE3757" w:rsidRDefault="00EC2749" w:rsidP="00F32D2E">
      <w:pPr>
        <w:spacing w:before="67" w:line="360" w:lineRule="auto"/>
        <w:ind w:firstLine="720"/>
        <w:jc w:val="both"/>
        <w:rPr>
          <w:rFonts w:ascii="Arial" w:hAnsi="Arial" w:cs="Arial"/>
        </w:rPr>
      </w:pPr>
      <w:r w:rsidRPr="00BE3757">
        <w:rPr>
          <w:rFonts w:ascii="Arial" w:hAnsi="Arial" w:cs="Arial"/>
        </w:rPr>
        <w:t xml:space="preserve"> Her yıl düzenli olarak yapılan anketlerde öğrencilerden yürütülmekte olan eğitim öğretim hizmetlerine (öğrenme ortamı, çeşitlilik, fiziksel kaynaklar </w:t>
      </w:r>
      <w:proofErr w:type="spellStart"/>
      <w:r w:rsidRPr="00BE3757">
        <w:rPr>
          <w:rFonts w:ascii="Arial" w:hAnsi="Arial" w:cs="Arial"/>
        </w:rPr>
        <w:t>vb</w:t>
      </w:r>
      <w:proofErr w:type="spellEnd"/>
      <w:r w:rsidRPr="00BE3757">
        <w:rPr>
          <w:rFonts w:ascii="Arial" w:hAnsi="Arial" w:cs="Arial"/>
        </w:rPr>
        <w:t xml:space="preserve">) dair bildirim alınmakta ve değerlendirilmektedir. </w:t>
      </w:r>
    </w:p>
    <w:p w:rsidR="00F32D2E" w:rsidRPr="00BE3757" w:rsidRDefault="00EC2749" w:rsidP="00F32D2E">
      <w:pPr>
        <w:spacing w:before="67" w:line="360" w:lineRule="auto"/>
        <w:jc w:val="both"/>
        <w:rPr>
          <w:rFonts w:ascii="Arial" w:eastAsia="Arial" w:hAnsi="Arial" w:cs="Arial"/>
          <w:b/>
          <w:bCs/>
          <w:color w:val="FF0000"/>
        </w:rPr>
      </w:pPr>
      <w:r w:rsidRPr="00BE3757">
        <w:rPr>
          <w:rFonts w:ascii="Arial" w:hAnsi="Arial" w:cs="Arial"/>
        </w:rPr>
        <w:t xml:space="preserve"> </w:t>
      </w:r>
      <w:r w:rsidRPr="00BE3757">
        <w:rPr>
          <w:rFonts w:ascii="Arial" w:eastAsia="Arial" w:hAnsi="Arial" w:cs="Arial"/>
          <w:b/>
          <w:bCs/>
        </w:rPr>
        <w:t xml:space="preserve">Olgunluk Düzeyi (3) : </w:t>
      </w:r>
      <w:r w:rsidRPr="00BE3757">
        <w:rPr>
          <w:rFonts w:ascii="Arial" w:hAnsi="Arial" w:cs="Arial"/>
        </w:rPr>
        <w:t>Meslek Yüksekokulumuz genelinde eğitim ve öğretim süreçleri belirlenmiş̧ ilke ve kuralara uygun olarak uygulamalar izlenmekte ve izlem sonuçlarına göre iyileştirme yapılmaktadır</w:t>
      </w:r>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lastRenderedPageBreak/>
        <w:t>Kanıtlar:</w:t>
      </w:r>
    </w:p>
    <w:p w:rsidR="00F32D2E" w:rsidRPr="00BE3757" w:rsidRDefault="00392EB7" w:rsidP="00F32D2E">
      <w:pPr>
        <w:pBdr>
          <w:top w:val="nil"/>
          <w:left w:val="nil"/>
          <w:bottom w:val="nil"/>
          <w:right w:val="nil"/>
          <w:between w:val="nil"/>
        </w:pBdr>
        <w:spacing w:before="67" w:line="360" w:lineRule="auto"/>
        <w:jc w:val="both"/>
        <w:rPr>
          <w:rStyle w:val="Kpr"/>
          <w:rFonts w:ascii="Arial" w:eastAsia="Arial" w:hAnsi="Arial" w:cs="Arial"/>
          <w:b/>
          <w:bCs/>
        </w:rPr>
      </w:pPr>
      <w:hyperlink r:id="rId39" w:history="1">
        <w:r w:rsidR="008D3F4F" w:rsidRPr="00BE3757">
          <w:rPr>
            <w:rStyle w:val="Kpr"/>
            <w:rFonts w:ascii="Arial" w:eastAsia="Arial" w:hAnsi="Arial" w:cs="Arial"/>
            <w:b/>
            <w:bCs/>
          </w:rPr>
          <w:t>_B.1.6_01_Akademik_Takvim</w:t>
        </w:r>
      </w:hyperlink>
    </w:p>
    <w:p w:rsidR="00F32D2E" w:rsidRPr="00BE3757" w:rsidRDefault="00392EB7" w:rsidP="00F32D2E">
      <w:pPr>
        <w:pBdr>
          <w:top w:val="nil"/>
          <w:left w:val="nil"/>
          <w:bottom w:val="nil"/>
          <w:right w:val="nil"/>
          <w:between w:val="nil"/>
        </w:pBdr>
        <w:spacing w:before="67" w:line="360" w:lineRule="auto"/>
        <w:jc w:val="both"/>
        <w:rPr>
          <w:rStyle w:val="Kpr"/>
          <w:rFonts w:ascii="Arial" w:eastAsia="Arial" w:hAnsi="Arial" w:cs="Arial"/>
          <w:b/>
          <w:bCs/>
        </w:rPr>
      </w:pPr>
      <w:hyperlink r:id="rId40" w:history="1">
        <w:r w:rsidR="008D3F4F" w:rsidRPr="00BE3757">
          <w:rPr>
            <w:rStyle w:val="Kpr"/>
            <w:rFonts w:ascii="Arial" w:eastAsia="Arial" w:hAnsi="Arial" w:cs="Arial"/>
            <w:b/>
            <w:bCs/>
          </w:rPr>
          <w:t>_B.1.6_02_Oryantasyon_Eğitimi</w:t>
        </w:r>
      </w:hyperlink>
    </w:p>
    <w:p w:rsidR="00F32D2E" w:rsidRPr="00BE3757" w:rsidRDefault="00F32D2E" w:rsidP="00F32D2E">
      <w:pPr>
        <w:pBdr>
          <w:top w:val="nil"/>
          <w:left w:val="nil"/>
          <w:bottom w:val="nil"/>
          <w:right w:val="nil"/>
          <w:between w:val="nil"/>
        </w:pBdr>
        <w:spacing w:before="67" w:line="360" w:lineRule="auto"/>
        <w:jc w:val="both"/>
        <w:rPr>
          <w:rFonts w:ascii="Arial" w:eastAsia="Arial" w:hAnsi="Arial" w:cs="Arial"/>
          <w:b/>
          <w:bCs/>
          <w:color w:val="FF0000"/>
        </w:rPr>
      </w:pPr>
    </w:p>
    <w:p w:rsidR="00F32D2E" w:rsidRPr="00BE3757" w:rsidRDefault="00F32D2E" w:rsidP="00F32D2E">
      <w:pPr>
        <w:pBdr>
          <w:top w:val="nil"/>
          <w:left w:val="nil"/>
          <w:bottom w:val="nil"/>
          <w:right w:val="nil"/>
          <w:between w:val="nil"/>
        </w:pBdr>
        <w:spacing w:before="67" w:line="360" w:lineRule="auto"/>
        <w:jc w:val="both"/>
        <w:rPr>
          <w:rFonts w:ascii="Arial" w:eastAsia="Arial" w:hAnsi="Arial" w:cs="Arial"/>
          <w:b/>
          <w:bCs/>
          <w:color w:val="0D0D0D"/>
        </w:rPr>
      </w:pPr>
    </w:p>
    <w:p w:rsidR="00F32D2E" w:rsidRPr="00BE3757" w:rsidRDefault="00EC2749" w:rsidP="00F32D2E">
      <w:pPr>
        <w:pBdr>
          <w:top w:val="nil"/>
          <w:left w:val="nil"/>
          <w:bottom w:val="nil"/>
          <w:right w:val="nil"/>
          <w:between w:val="nil"/>
        </w:pBdr>
        <w:spacing w:before="67" w:line="360" w:lineRule="auto"/>
        <w:jc w:val="both"/>
        <w:rPr>
          <w:rFonts w:ascii="Arial" w:eastAsia="Arial" w:hAnsi="Arial" w:cs="Arial"/>
          <w:b/>
          <w:bCs/>
        </w:rPr>
      </w:pPr>
      <w:r w:rsidRPr="00BE3757">
        <w:rPr>
          <w:rFonts w:ascii="Arial" w:eastAsia="Arial" w:hAnsi="Arial" w:cs="Arial"/>
          <w:b/>
          <w:bCs/>
        </w:rPr>
        <w:t>B.2. Programların Yürütülmesi</w:t>
      </w:r>
    </w:p>
    <w:p w:rsidR="00F32D2E" w:rsidRPr="00BE3757" w:rsidRDefault="00EC2749" w:rsidP="00F32D2E">
      <w:pPr>
        <w:pBdr>
          <w:top w:val="nil"/>
          <w:left w:val="nil"/>
          <w:bottom w:val="nil"/>
          <w:right w:val="nil"/>
          <w:between w:val="nil"/>
        </w:pBdr>
        <w:spacing w:before="67" w:line="360" w:lineRule="auto"/>
        <w:jc w:val="both"/>
        <w:rPr>
          <w:rFonts w:ascii="Arial" w:eastAsia="Arial" w:hAnsi="Arial" w:cs="Arial"/>
          <w:b/>
          <w:bCs/>
        </w:rPr>
      </w:pPr>
      <w:r w:rsidRPr="00BE3757">
        <w:rPr>
          <w:rFonts w:ascii="Arial" w:eastAsia="Arial" w:hAnsi="Arial" w:cs="Arial"/>
          <w:b/>
          <w:bCs/>
        </w:rPr>
        <w:t>B.2.1. Öğretim yöntem ve teknikleri</w:t>
      </w:r>
    </w:p>
    <w:p w:rsidR="00F32D2E" w:rsidRPr="00BE3757" w:rsidRDefault="00EC2749" w:rsidP="00F32D2E">
      <w:pPr>
        <w:spacing w:before="67" w:line="360" w:lineRule="auto"/>
        <w:ind w:firstLine="720"/>
        <w:jc w:val="both"/>
        <w:rPr>
          <w:rFonts w:ascii="Arial" w:hAnsi="Arial" w:cs="Arial"/>
        </w:rPr>
      </w:pPr>
      <w:r w:rsidRPr="00BE3757">
        <w:rPr>
          <w:rFonts w:ascii="Arial" w:hAnsi="Arial" w:cs="Arial"/>
        </w:rPr>
        <w:t xml:space="preserve">Meslek Yüksekokulumuzda eğitim programlarının yürütülmesinde programlara özgü çeşitlilikler bulunmaktadır. Programın uygun gördüğü öğrenciler "İş Yeri Eğitimi" dersi kapsamında iş yerlerine haftada 2 gün uygulamalı eğitime gitmektedirler. </w:t>
      </w:r>
    </w:p>
    <w:p w:rsidR="00F32D2E" w:rsidRPr="00BE3757" w:rsidRDefault="00EC2749" w:rsidP="00F32D2E">
      <w:pPr>
        <w:spacing w:before="67" w:line="360" w:lineRule="auto"/>
        <w:ind w:firstLine="720"/>
        <w:jc w:val="both"/>
        <w:rPr>
          <w:rFonts w:ascii="Arial" w:hAnsi="Arial" w:cs="Arial"/>
        </w:rPr>
      </w:pPr>
      <w:r w:rsidRPr="00BE3757">
        <w:rPr>
          <w:rFonts w:ascii="Arial" w:hAnsi="Arial" w:cs="Arial"/>
        </w:rPr>
        <w:t xml:space="preserve">Öğrencilerin mezun olabilmeleri için ilgili sektörlerde en az 30 işgünü zorunlu işletme stajı yapmaları gerekmektedir. Zorunlu staj uygulaması dışında öğrenciler isteğe bağlı staj uygulamaları da yapabilmektedir. Öğrencilerin mezuniyet niteliklerinin arttırılmasına yönelik olarak bu staj uygulamaları teşvik edilmektedir. Öğrencilerin sadece akademik eğitimleri değil başta Kalite Yönetim sistemi ve kültürü olmak üzere çeşitli eğitim programlarından faydalanmaları sağlanmaktadır. </w:t>
      </w:r>
    </w:p>
    <w:p w:rsidR="00F32D2E" w:rsidRPr="00BE3757" w:rsidRDefault="00EC2749" w:rsidP="00F32D2E">
      <w:pPr>
        <w:spacing w:before="67" w:line="360" w:lineRule="auto"/>
        <w:ind w:firstLine="720"/>
        <w:jc w:val="both"/>
        <w:rPr>
          <w:rFonts w:ascii="Arial" w:hAnsi="Arial" w:cs="Arial"/>
        </w:rPr>
      </w:pPr>
      <w:r w:rsidRPr="00BE3757">
        <w:rPr>
          <w:rFonts w:ascii="Arial" w:hAnsi="Arial" w:cs="Arial"/>
        </w:rPr>
        <w:t xml:space="preserve">Kalite Komisyonu çalışmalarına destek olmak amacı ile her programdan 1 öğrenci Kalite Elçisi olarak belirlenmiştir. Yapılan bilgilendirme toplantıları ile KYS ve süreçler hakkında farkındalıkları artırılmıştır. </w:t>
      </w:r>
    </w:p>
    <w:p w:rsidR="00F32D2E" w:rsidRPr="00BE3757" w:rsidRDefault="00EC2749" w:rsidP="00F32D2E">
      <w:pPr>
        <w:spacing w:before="67" w:line="360" w:lineRule="auto"/>
        <w:ind w:firstLine="720"/>
        <w:jc w:val="both"/>
        <w:rPr>
          <w:rFonts w:ascii="Arial" w:hAnsi="Arial" w:cs="Arial"/>
        </w:rPr>
      </w:pPr>
      <w:r w:rsidRPr="00BE3757">
        <w:rPr>
          <w:rFonts w:ascii="Arial" w:hAnsi="Arial" w:cs="Arial"/>
        </w:rPr>
        <w:t>Programlarımızda uygulamalı ders ve proje dersleri kapsamında çeşitli proje ödevleri verilmektedir ve bu proje ödevler sergi gibi önemli çıktılar içermektedir.</w:t>
      </w:r>
    </w:p>
    <w:p w:rsidR="00F32D2E" w:rsidRPr="00BE3757" w:rsidRDefault="00EC2749" w:rsidP="00F32D2E">
      <w:pPr>
        <w:spacing w:before="67" w:line="360" w:lineRule="auto"/>
        <w:jc w:val="both"/>
        <w:rPr>
          <w:rFonts w:ascii="Arial" w:hAnsi="Arial" w:cs="Arial"/>
        </w:rPr>
      </w:pPr>
      <w:r w:rsidRPr="00BE3757">
        <w:rPr>
          <w:rFonts w:ascii="Arial" w:hAnsi="Arial" w:cs="Arial"/>
        </w:rPr>
        <w:t>Programlarımızda her dönem uygulamalı dersler kapsamında teknik gezi düzenlenmektedir.</w:t>
      </w:r>
    </w:p>
    <w:p w:rsidR="00F32D2E" w:rsidRPr="00BE3757" w:rsidRDefault="00F32D2E" w:rsidP="00F32D2E">
      <w:pPr>
        <w:spacing w:before="67" w:line="360" w:lineRule="auto"/>
        <w:jc w:val="both"/>
        <w:rPr>
          <w:rFonts w:ascii="Arial" w:eastAsia="Arial" w:hAnsi="Arial" w:cs="Arial"/>
          <w:b/>
          <w:bCs/>
        </w:rPr>
      </w:pPr>
    </w:p>
    <w:p w:rsidR="00F32D2E" w:rsidRPr="00BE3757" w:rsidRDefault="00EC2749" w:rsidP="00F32D2E">
      <w:pPr>
        <w:spacing w:before="67" w:line="360" w:lineRule="auto"/>
        <w:jc w:val="both"/>
        <w:rPr>
          <w:rFonts w:ascii="Arial" w:eastAsia="Arial" w:hAnsi="Arial" w:cs="Arial"/>
          <w:b/>
          <w:bCs/>
          <w:color w:val="FF0000"/>
        </w:rPr>
      </w:pPr>
      <w:r w:rsidRPr="00BE3757">
        <w:rPr>
          <w:rFonts w:ascii="Arial" w:eastAsia="Arial" w:hAnsi="Arial" w:cs="Arial"/>
          <w:b/>
          <w:bCs/>
        </w:rPr>
        <w:t xml:space="preserve">Olgunluk Düzeyi (3) : </w:t>
      </w:r>
      <w:r w:rsidRPr="00BE3757">
        <w:rPr>
          <w:rFonts w:ascii="Arial" w:hAnsi="Arial" w:cs="Arial"/>
        </w:rPr>
        <w:t>Öğrenci merkezli uygulamalar izlenmekte ve ilgili iç paydaşların katılımıyla iyileştirilmektedir.</w:t>
      </w:r>
    </w:p>
    <w:p w:rsidR="00F32D2E" w:rsidRPr="00BE3757" w:rsidRDefault="00F32D2E" w:rsidP="00F32D2E">
      <w:pPr>
        <w:spacing w:before="67" w:line="360" w:lineRule="auto"/>
        <w:jc w:val="both"/>
        <w:rPr>
          <w:rFonts w:ascii="Arial" w:eastAsia="Arial" w:hAnsi="Arial" w:cs="Arial"/>
          <w:b/>
          <w:bCs/>
        </w:rPr>
      </w:pPr>
    </w:p>
    <w:p w:rsidR="00F32D2E" w:rsidRPr="00BE3757" w:rsidRDefault="00F32D2E" w:rsidP="00F32D2E">
      <w:pPr>
        <w:spacing w:before="67" w:line="360" w:lineRule="auto"/>
        <w:jc w:val="both"/>
        <w:rPr>
          <w:rFonts w:ascii="Arial" w:eastAsia="Arial" w:hAnsi="Arial" w:cs="Arial"/>
          <w:b/>
          <w:bCs/>
        </w:rPr>
      </w:pPr>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t>Kanıtlar:</w:t>
      </w:r>
    </w:p>
    <w:p w:rsidR="00F32D2E" w:rsidRPr="00BE3757" w:rsidRDefault="00392EB7" w:rsidP="00F32D2E">
      <w:pPr>
        <w:spacing w:before="67" w:line="360" w:lineRule="auto"/>
        <w:jc w:val="both"/>
        <w:rPr>
          <w:rFonts w:ascii="Arial" w:eastAsia="Arial" w:hAnsi="Arial" w:cs="Arial"/>
          <w:b/>
          <w:bCs/>
        </w:rPr>
      </w:pPr>
      <w:hyperlink r:id="rId41" w:history="1">
        <w:r w:rsidR="008D3F4F" w:rsidRPr="00BE3757">
          <w:rPr>
            <w:rStyle w:val="Kpr"/>
            <w:rFonts w:ascii="Arial" w:eastAsia="Arial" w:hAnsi="Arial" w:cs="Arial"/>
            <w:b/>
            <w:bCs/>
          </w:rPr>
          <w:t>_B.2.1_01_Ulusal_Staj_Bilgilendirme_Semineri</w:t>
        </w:r>
      </w:hyperlink>
    </w:p>
    <w:p w:rsidR="00F32D2E" w:rsidRPr="00BE3757" w:rsidRDefault="00392EB7" w:rsidP="00F32D2E">
      <w:pPr>
        <w:spacing w:before="67" w:line="360" w:lineRule="auto"/>
        <w:jc w:val="both"/>
        <w:rPr>
          <w:rFonts w:ascii="Arial" w:eastAsia="Arial" w:hAnsi="Arial" w:cs="Arial"/>
          <w:b/>
          <w:bCs/>
        </w:rPr>
      </w:pPr>
      <w:hyperlink r:id="rId42" w:history="1">
        <w:r w:rsidR="008D3F4F" w:rsidRPr="00BE3757">
          <w:rPr>
            <w:rStyle w:val="Kpr"/>
            <w:rFonts w:ascii="Arial" w:eastAsia="Arial" w:hAnsi="Arial" w:cs="Arial"/>
            <w:b/>
            <w:bCs/>
          </w:rPr>
          <w:t>_B.2.1_02_BUÜ_Uygulamalı_Eğitimler_Yönergesi</w:t>
        </w:r>
      </w:hyperlink>
    </w:p>
    <w:p w:rsidR="00F32D2E" w:rsidRPr="00BE3757" w:rsidRDefault="00F32D2E" w:rsidP="00F32D2E">
      <w:pPr>
        <w:pBdr>
          <w:top w:val="nil"/>
          <w:left w:val="nil"/>
          <w:bottom w:val="nil"/>
          <w:right w:val="nil"/>
          <w:between w:val="nil"/>
        </w:pBdr>
        <w:spacing w:before="67" w:line="360" w:lineRule="auto"/>
        <w:ind w:left="567"/>
        <w:jc w:val="both"/>
        <w:rPr>
          <w:rFonts w:ascii="Arial" w:eastAsia="Arial" w:hAnsi="Arial" w:cs="Arial"/>
          <w:b/>
          <w:bCs/>
          <w:color w:val="0D0D0D"/>
        </w:rPr>
      </w:pPr>
    </w:p>
    <w:p w:rsidR="00F32D2E" w:rsidRPr="00BE3757" w:rsidRDefault="00EC2749" w:rsidP="00F32D2E">
      <w:pPr>
        <w:pBdr>
          <w:top w:val="nil"/>
          <w:left w:val="nil"/>
          <w:bottom w:val="nil"/>
          <w:right w:val="nil"/>
          <w:between w:val="nil"/>
        </w:pBdr>
        <w:spacing w:before="67" w:line="360" w:lineRule="auto"/>
        <w:jc w:val="both"/>
        <w:rPr>
          <w:rFonts w:ascii="Arial" w:eastAsia="Arial" w:hAnsi="Arial" w:cs="Arial"/>
          <w:b/>
          <w:bCs/>
        </w:rPr>
      </w:pPr>
      <w:r w:rsidRPr="00BE3757">
        <w:rPr>
          <w:rFonts w:ascii="Arial" w:eastAsia="Arial" w:hAnsi="Arial" w:cs="Arial"/>
          <w:b/>
          <w:bCs/>
        </w:rPr>
        <w:t>B.2.2. Ölçme ve değerlendirme Ölçme ve değerlendirme sistemi</w:t>
      </w:r>
    </w:p>
    <w:p w:rsidR="00F32D2E" w:rsidRPr="00BE3757" w:rsidRDefault="00EC2749" w:rsidP="00F32D2E">
      <w:pPr>
        <w:spacing w:before="67" w:line="360" w:lineRule="auto"/>
        <w:ind w:firstLine="720"/>
        <w:jc w:val="both"/>
        <w:rPr>
          <w:rFonts w:ascii="Arial" w:hAnsi="Arial" w:cs="Arial"/>
        </w:rPr>
      </w:pPr>
      <w:r w:rsidRPr="00BE3757">
        <w:rPr>
          <w:rFonts w:ascii="Arial" w:hAnsi="Arial" w:cs="Arial"/>
        </w:rPr>
        <w:t xml:space="preserve">Öğrencilerin başarısını ölçme ve değerlendirme, bilgi, beceri ve performanslarının belirlenmesi, öğretim süreçlerinin analiz edilmesi ve eğitimin etkili olup olmadığının tespit edilmesi şeklinde yürütülmektedir. Bu amaçla süreçler BUÜ </w:t>
      </w:r>
      <w:proofErr w:type="spellStart"/>
      <w:r w:rsidRPr="00BE3757">
        <w:rPr>
          <w:rFonts w:ascii="Arial" w:hAnsi="Arial" w:cs="Arial"/>
        </w:rPr>
        <w:t>Önlisans</w:t>
      </w:r>
      <w:proofErr w:type="spellEnd"/>
      <w:r w:rsidRPr="00BE3757">
        <w:rPr>
          <w:rFonts w:ascii="Arial" w:hAnsi="Arial" w:cs="Arial"/>
        </w:rPr>
        <w:t xml:space="preserve"> ve Lisans Eğitim Öğretim Yönetmeliğinde de ifade edildiği şekilde çoktan seçmeli test veya klasik sınavlar, uygulama sınavları, performans sınavları veya proje ve ödev şeklinde yapılan uygulamalarla gerçekleştirilmektedir.</w:t>
      </w:r>
    </w:p>
    <w:p w:rsidR="00F32D2E" w:rsidRPr="00BE3757" w:rsidRDefault="00EC2749" w:rsidP="00F32D2E">
      <w:pPr>
        <w:spacing w:before="67" w:line="360" w:lineRule="auto"/>
        <w:ind w:firstLine="720"/>
        <w:jc w:val="both"/>
        <w:rPr>
          <w:rFonts w:ascii="Arial" w:hAnsi="Arial" w:cs="Arial"/>
        </w:rPr>
      </w:pPr>
      <w:r w:rsidRPr="00BE3757">
        <w:rPr>
          <w:rFonts w:ascii="Arial" w:hAnsi="Arial" w:cs="Arial"/>
        </w:rPr>
        <w:lastRenderedPageBreak/>
        <w:t xml:space="preserve"> </w:t>
      </w:r>
      <w:proofErr w:type="spellStart"/>
      <w:r w:rsidRPr="00BE3757">
        <w:rPr>
          <w:rFonts w:ascii="Arial" w:hAnsi="Arial" w:cs="Arial"/>
        </w:rPr>
        <w:t>Ukey</w:t>
      </w:r>
      <w:proofErr w:type="spellEnd"/>
      <w:r w:rsidRPr="00BE3757">
        <w:rPr>
          <w:rFonts w:ascii="Arial" w:hAnsi="Arial" w:cs="Arial"/>
        </w:rPr>
        <w:t xml:space="preserve"> üzerinden PC, tablet veya akıllı telefon kullanılarak gerçekleştirilen </w:t>
      </w:r>
      <w:proofErr w:type="gramStart"/>
      <w:r w:rsidRPr="00BE3757">
        <w:rPr>
          <w:rFonts w:ascii="Arial" w:hAnsi="Arial" w:cs="Arial"/>
        </w:rPr>
        <w:t>online</w:t>
      </w:r>
      <w:proofErr w:type="gramEnd"/>
      <w:r w:rsidRPr="00BE3757">
        <w:rPr>
          <w:rFonts w:ascii="Arial" w:hAnsi="Arial" w:cs="Arial"/>
        </w:rPr>
        <w:t xml:space="preserve"> sınav sistemi ile öğrenci ve öğretim elemanları fiziksel bir ortama bağlı olmadan dijital ortamlarda sınav yapabilmektedirler. Bu sistem, eğitimde esneklik ve kolaylık sağlarken, verimliliği de artırmaktadır.</w:t>
      </w:r>
    </w:p>
    <w:p w:rsidR="00F32D2E" w:rsidRPr="00BE3757" w:rsidRDefault="00EC2749" w:rsidP="00F32D2E">
      <w:pPr>
        <w:spacing w:before="67" w:line="360" w:lineRule="auto"/>
        <w:jc w:val="both"/>
        <w:rPr>
          <w:rFonts w:ascii="Arial" w:hAnsi="Arial" w:cs="Arial"/>
        </w:rPr>
      </w:pPr>
      <w:r w:rsidRPr="00BE3757">
        <w:rPr>
          <w:rFonts w:ascii="Arial" w:hAnsi="Arial" w:cs="Arial"/>
        </w:rPr>
        <w:t xml:space="preserve">Ara sınavlara katılamayan öğrencilere birimin yönetim kurulu tarafından BUÜ </w:t>
      </w:r>
      <w:proofErr w:type="spellStart"/>
      <w:r w:rsidRPr="00BE3757">
        <w:rPr>
          <w:rFonts w:ascii="Arial" w:hAnsi="Arial" w:cs="Arial"/>
        </w:rPr>
        <w:t>Önlisans</w:t>
      </w:r>
      <w:proofErr w:type="spellEnd"/>
      <w:r w:rsidRPr="00BE3757">
        <w:rPr>
          <w:rFonts w:ascii="Arial" w:hAnsi="Arial" w:cs="Arial"/>
        </w:rPr>
        <w:t xml:space="preserve"> ve Lisans Eğitim Öğretim Yönetmeliğinde belirtilen koşullar çerçevesinde mazeret sınav hakkı verilir. Mazeret sınav hakkı tanınan öğrenciler için her yarıyılın/yılın en geç son haftasına kadar mazeret ara sınavları yapılır.</w:t>
      </w:r>
    </w:p>
    <w:p w:rsidR="00F32D2E" w:rsidRPr="00BE3757" w:rsidRDefault="00EC2749" w:rsidP="00F32D2E">
      <w:pPr>
        <w:spacing w:before="67" w:line="360" w:lineRule="auto"/>
        <w:ind w:firstLine="720"/>
        <w:jc w:val="both"/>
        <w:rPr>
          <w:rFonts w:ascii="Arial" w:hAnsi="Arial" w:cs="Arial"/>
        </w:rPr>
      </w:pPr>
      <w:r w:rsidRPr="00BE3757">
        <w:rPr>
          <w:rFonts w:ascii="Arial" w:hAnsi="Arial" w:cs="Arial"/>
        </w:rPr>
        <w:t>Ara sınav, yarıyıl/</w:t>
      </w:r>
      <w:proofErr w:type="gramStart"/>
      <w:r w:rsidRPr="00BE3757">
        <w:rPr>
          <w:rFonts w:ascii="Arial" w:hAnsi="Arial" w:cs="Arial"/>
        </w:rPr>
        <w:t>yıl sonu</w:t>
      </w:r>
      <w:proofErr w:type="gramEnd"/>
      <w:r w:rsidRPr="00BE3757">
        <w:rPr>
          <w:rFonts w:ascii="Arial" w:hAnsi="Arial" w:cs="Arial"/>
        </w:rPr>
        <w:t xml:space="preserve"> ve bütünleme sınavlarının sayısal notlarındaki maddi hatanın düzeltilmesi için öğrenci, sınav sonucunun ilânını takip eden 3 iş günü içinde dersin yürütüldüğü birime yazılı olarak başvurabilir. Bu başvuru öğretim elemanına iletilir. Eğer maddi hata mevcut ise, birim yönetim kurulunun onayı ile öğretim elemanınca not düzeltilir. </w:t>
      </w:r>
    </w:p>
    <w:p w:rsidR="00F32D2E" w:rsidRPr="00BE3757" w:rsidRDefault="00EC2749" w:rsidP="00F32D2E">
      <w:pPr>
        <w:spacing w:before="67" w:line="360" w:lineRule="auto"/>
        <w:ind w:firstLine="720"/>
        <w:jc w:val="both"/>
        <w:rPr>
          <w:rFonts w:ascii="Arial" w:hAnsi="Arial" w:cs="Arial"/>
        </w:rPr>
      </w:pPr>
      <w:r w:rsidRPr="00BE3757">
        <w:rPr>
          <w:rFonts w:ascii="Arial" w:hAnsi="Arial" w:cs="Arial"/>
        </w:rPr>
        <w:t>Yüksekokulumuzda tüm dersleri alan, devam koşulunu yerine getirerek yarıyıl/</w:t>
      </w:r>
      <w:proofErr w:type="gramStart"/>
      <w:r w:rsidRPr="00BE3757">
        <w:rPr>
          <w:rFonts w:ascii="Arial" w:hAnsi="Arial" w:cs="Arial"/>
        </w:rPr>
        <w:t>yıl sonu</w:t>
      </w:r>
      <w:proofErr w:type="gramEnd"/>
      <w:r w:rsidRPr="00BE3757">
        <w:rPr>
          <w:rFonts w:ascii="Arial" w:hAnsi="Arial" w:cs="Arial"/>
        </w:rPr>
        <w:t xml:space="preserve"> sınavlarına giren öğrenciye, BUÜ </w:t>
      </w:r>
      <w:proofErr w:type="spellStart"/>
      <w:r w:rsidRPr="00BE3757">
        <w:rPr>
          <w:rFonts w:ascii="Arial" w:hAnsi="Arial" w:cs="Arial"/>
        </w:rPr>
        <w:t>Önlisans</w:t>
      </w:r>
      <w:proofErr w:type="spellEnd"/>
      <w:r w:rsidRPr="00BE3757">
        <w:rPr>
          <w:rFonts w:ascii="Arial" w:hAnsi="Arial" w:cs="Arial"/>
        </w:rPr>
        <w:t xml:space="preserve"> ve Lisans Eğitim Öğretim Yönetmeliğinde belirtilen koşullar çerçevesinde ek sınav hakkı verilir, ek sınav hakkından yararlanmak için, bütünleme sınavları veya yaz öğretimi sınav sonuçlarının açıklanmasını izleyen 2 iş günü içinde, dersin verildiği bölüm veya program başkanlığına bir dilekçe ile başvurur. Sınava katılmaları uygun görülen öğrenciler birim yönetim kurulu tarafından belirlenir.</w:t>
      </w:r>
    </w:p>
    <w:p w:rsidR="00F32D2E" w:rsidRPr="00BE3757" w:rsidRDefault="00EC2749" w:rsidP="00F32D2E">
      <w:pPr>
        <w:spacing w:before="67" w:line="360" w:lineRule="auto"/>
        <w:ind w:firstLine="720"/>
        <w:jc w:val="both"/>
        <w:rPr>
          <w:rFonts w:ascii="Arial" w:hAnsi="Arial" w:cs="Arial"/>
        </w:rPr>
      </w:pPr>
      <w:r w:rsidRPr="00BE3757">
        <w:rPr>
          <w:rFonts w:ascii="Arial" w:hAnsi="Arial" w:cs="Arial"/>
        </w:rPr>
        <w:t xml:space="preserve">Azami süresini dolduran fakat mezun olamayan öğrenciler için BUÜ </w:t>
      </w:r>
      <w:proofErr w:type="spellStart"/>
      <w:r w:rsidRPr="00BE3757">
        <w:rPr>
          <w:rFonts w:ascii="Arial" w:hAnsi="Arial" w:cs="Arial"/>
        </w:rPr>
        <w:t>Önlisans</w:t>
      </w:r>
      <w:proofErr w:type="spellEnd"/>
      <w:r w:rsidRPr="00BE3757">
        <w:rPr>
          <w:rFonts w:ascii="Arial" w:hAnsi="Arial" w:cs="Arial"/>
        </w:rPr>
        <w:t xml:space="preserve"> ve Lisans Eğitim Öğretim Yönetmeliği gereğince kaldığı bütün dersler için iki sınav hakkı verilir.</w:t>
      </w:r>
    </w:p>
    <w:p w:rsidR="00F32D2E" w:rsidRPr="00BE3757" w:rsidRDefault="00EC2749" w:rsidP="00F32D2E">
      <w:pPr>
        <w:spacing w:before="67" w:line="360" w:lineRule="auto"/>
        <w:jc w:val="both"/>
        <w:rPr>
          <w:rFonts w:ascii="Arial" w:hAnsi="Arial" w:cs="Arial"/>
        </w:rPr>
      </w:pPr>
      <w:r w:rsidRPr="00BE3757">
        <w:rPr>
          <w:rFonts w:ascii="Arial" w:hAnsi="Arial" w:cs="Arial"/>
        </w:rPr>
        <w:t xml:space="preserve">Yüksekokulumuzda yapılan ara sınav, </w:t>
      </w:r>
      <w:proofErr w:type="gramStart"/>
      <w:r w:rsidRPr="00BE3757">
        <w:rPr>
          <w:rFonts w:ascii="Arial" w:hAnsi="Arial" w:cs="Arial"/>
        </w:rPr>
        <w:t>yıl sonu</w:t>
      </w:r>
      <w:proofErr w:type="gramEnd"/>
      <w:r w:rsidRPr="00BE3757">
        <w:rPr>
          <w:rFonts w:ascii="Arial" w:hAnsi="Arial" w:cs="Arial"/>
        </w:rPr>
        <w:t xml:space="preserve"> ve bütünleme sınavları ile ek sınavlara ait tüm sınav programları hazırlanarak sınavlar başlamadan en az 10 gün öncesinde ilan web sayfasından öğrencilere ilan edilir. Sınav programlarında, sınav tarihi, sınav saati, sınav şekli (</w:t>
      </w:r>
      <w:proofErr w:type="gramStart"/>
      <w:r w:rsidRPr="00BE3757">
        <w:rPr>
          <w:rFonts w:ascii="Arial" w:hAnsi="Arial" w:cs="Arial"/>
        </w:rPr>
        <w:t>online</w:t>
      </w:r>
      <w:proofErr w:type="gramEnd"/>
      <w:r w:rsidRPr="00BE3757">
        <w:rPr>
          <w:rFonts w:ascii="Arial" w:hAnsi="Arial" w:cs="Arial"/>
        </w:rPr>
        <w:t>-yüz yüze), sınava girilecek yer ile ilgili bilgiler yer almaktadır.</w:t>
      </w:r>
    </w:p>
    <w:p w:rsidR="00F32D2E" w:rsidRPr="00BE3757" w:rsidRDefault="00EC2749" w:rsidP="00F32D2E">
      <w:pPr>
        <w:spacing w:before="67" w:line="360" w:lineRule="auto"/>
        <w:jc w:val="both"/>
        <w:rPr>
          <w:rFonts w:ascii="Arial" w:eastAsia="Arial" w:hAnsi="Arial" w:cs="Arial"/>
          <w:b/>
          <w:bCs/>
          <w:color w:val="FF0000"/>
        </w:rPr>
      </w:pPr>
      <w:r w:rsidRPr="00BE3757">
        <w:rPr>
          <w:rFonts w:ascii="Arial" w:eastAsia="Arial" w:hAnsi="Arial" w:cs="Arial"/>
          <w:b/>
          <w:bCs/>
        </w:rPr>
        <w:t xml:space="preserve">Olgunluk Düzeyi (3) : </w:t>
      </w:r>
      <w:r w:rsidRPr="00BE3757">
        <w:rPr>
          <w:rFonts w:ascii="Arial" w:hAnsi="Arial" w:cs="Arial"/>
        </w:rPr>
        <w:t>Öğrenci merkezli ölçme ve değerlendirme uygulamaları izlenmekte ve ilgili iç paydaşların katılımıyla iyileştirilmektedir.</w:t>
      </w:r>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t>Kanıtlar:</w:t>
      </w:r>
    </w:p>
    <w:p w:rsidR="00F32D2E" w:rsidRPr="00BE3757" w:rsidRDefault="00392EB7" w:rsidP="00F32D2E">
      <w:pPr>
        <w:spacing w:before="67" w:line="360" w:lineRule="auto"/>
        <w:jc w:val="both"/>
        <w:rPr>
          <w:rFonts w:ascii="Arial" w:eastAsia="Arial" w:hAnsi="Arial" w:cs="Arial"/>
          <w:b/>
          <w:bCs/>
        </w:rPr>
      </w:pPr>
      <w:hyperlink r:id="rId43" w:history="1">
        <w:r w:rsidR="008D3F4F" w:rsidRPr="00BE3757">
          <w:rPr>
            <w:rStyle w:val="Kpr"/>
            <w:rFonts w:ascii="Arial" w:eastAsia="Arial" w:hAnsi="Arial" w:cs="Arial"/>
            <w:b/>
            <w:bCs/>
          </w:rPr>
          <w:t>_B.2.2_01_BUÜ_Önlisans_Ve_Lisans_Yönetmeliği</w:t>
        </w:r>
      </w:hyperlink>
    </w:p>
    <w:p w:rsidR="00F32D2E" w:rsidRPr="00BE3757" w:rsidRDefault="00392EB7" w:rsidP="00F32D2E">
      <w:pPr>
        <w:spacing w:before="67" w:line="360" w:lineRule="auto"/>
        <w:jc w:val="both"/>
        <w:rPr>
          <w:rFonts w:ascii="Arial" w:eastAsia="Arial" w:hAnsi="Arial" w:cs="Arial"/>
          <w:b/>
          <w:bCs/>
        </w:rPr>
      </w:pPr>
      <w:hyperlink r:id="rId44" w:history="1">
        <w:r w:rsidR="008D3F4F" w:rsidRPr="00BE3757">
          <w:rPr>
            <w:rStyle w:val="Kpr"/>
            <w:rFonts w:ascii="Arial" w:eastAsia="Arial" w:hAnsi="Arial" w:cs="Arial"/>
            <w:b/>
            <w:bCs/>
          </w:rPr>
          <w:t>_B.2.2_02_Bilgi_Paketi</w:t>
        </w:r>
      </w:hyperlink>
    </w:p>
    <w:p w:rsidR="00F32D2E" w:rsidRPr="00BE3757" w:rsidRDefault="00F32D2E" w:rsidP="00F32D2E">
      <w:pPr>
        <w:pBdr>
          <w:top w:val="nil"/>
          <w:left w:val="nil"/>
          <w:bottom w:val="nil"/>
          <w:right w:val="nil"/>
          <w:between w:val="nil"/>
        </w:pBdr>
        <w:spacing w:before="67" w:line="360" w:lineRule="auto"/>
        <w:ind w:left="567"/>
        <w:jc w:val="both"/>
        <w:rPr>
          <w:rFonts w:ascii="Arial" w:eastAsia="Arial" w:hAnsi="Arial" w:cs="Arial"/>
          <w:b/>
          <w:bCs/>
          <w:color w:val="0D0D0D"/>
        </w:rPr>
      </w:pPr>
    </w:p>
    <w:p w:rsidR="00F32D2E" w:rsidRPr="00BE3757" w:rsidRDefault="00EC2749" w:rsidP="00F32D2E">
      <w:pPr>
        <w:pBdr>
          <w:top w:val="nil"/>
          <w:left w:val="nil"/>
          <w:bottom w:val="nil"/>
          <w:right w:val="nil"/>
          <w:between w:val="nil"/>
        </w:pBdr>
        <w:spacing w:before="67" w:line="360" w:lineRule="auto"/>
        <w:jc w:val="both"/>
        <w:rPr>
          <w:rFonts w:ascii="Arial" w:eastAsia="Arial" w:hAnsi="Arial" w:cs="Arial"/>
          <w:b/>
          <w:bCs/>
        </w:rPr>
      </w:pPr>
      <w:r w:rsidRPr="00BE3757">
        <w:rPr>
          <w:rFonts w:ascii="Arial" w:eastAsia="Arial" w:hAnsi="Arial" w:cs="Arial"/>
          <w:b/>
          <w:bCs/>
        </w:rPr>
        <w:t>B.2.3. Öğrenci kabulü, önceki öğrenmenin tanınması ve kredilendirilmesi</w:t>
      </w:r>
    </w:p>
    <w:p w:rsidR="00F32D2E" w:rsidRPr="00BE3757" w:rsidRDefault="00EC2749" w:rsidP="00F32D2E">
      <w:pPr>
        <w:spacing w:before="67" w:line="360" w:lineRule="auto"/>
        <w:ind w:firstLine="720"/>
        <w:jc w:val="both"/>
        <w:rPr>
          <w:rFonts w:ascii="Arial" w:hAnsi="Arial" w:cs="Arial"/>
        </w:rPr>
      </w:pPr>
      <w:r w:rsidRPr="00BE3757">
        <w:rPr>
          <w:rFonts w:ascii="Arial" w:hAnsi="Arial" w:cs="Arial"/>
        </w:rPr>
        <w:t xml:space="preserve">Öğrencilerin kayıt kabul, sınav ve değerlendirme işlemleri Yüksek Öğrenim Kanuna ve bu kanuna dayalı olarak çıkarılan Yüksek Öğretim Kurulu kararlarına ve yönetmeliklerine göre yapılmaktadır. Bu konuda öğrenciler için hazırlanan bilgiler, kitapçık ve/veya elektronik ortamda Uludağ Üniversitesi öğrencilerine kayıt sırasında verilmektedir. Uludağ Üniversitesinde kayıt kabul işlemleri, Öğrenci İşleri Daire Başkanlığı tarafından yürütülmekte olup, yönetmelik ve yönergelere ilişkin bilgiye, https://uludag.edu.tr/oidb/konu/view?id=714&amp;title=yonetmelikler-ve-yonergeler adresinden ulaşılabilir. </w:t>
      </w:r>
    </w:p>
    <w:p w:rsidR="00F32D2E" w:rsidRPr="00BE3757" w:rsidRDefault="00EC2749" w:rsidP="00F32D2E">
      <w:pPr>
        <w:spacing w:before="67" w:line="360" w:lineRule="auto"/>
        <w:ind w:firstLine="720"/>
        <w:jc w:val="both"/>
        <w:rPr>
          <w:rFonts w:ascii="Arial" w:hAnsi="Arial" w:cs="Arial"/>
        </w:rPr>
      </w:pPr>
      <w:r w:rsidRPr="00BE3757">
        <w:rPr>
          <w:rFonts w:ascii="Arial" w:hAnsi="Arial" w:cs="Arial"/>
        </w:rPr>
        <w:lastRenderedPageBreak/>
        <w:t xml:space="preserve">Birimlerden gelen kontenjan önerileri öğrenim koşulları üniversitemiz senatosunda görüşüldükten sonra YÖK'e gönderilmektedir. </w:t>
      </w:r>
    </w:p>
    <w:p w:rsidR="00F32D2E" w:rsidRPr="00BE3757" w:rsidRDefault="00EC2749" w:rsidP="00F32D2E">
      <w:pPr>
        <w:spacing w:before="67" w:line="360" w:lineRule="auto"/>
        <w:jc w:val="both"/>
        <w:rPr>
          <w:rFonts w:ascii="Arial" w:hAnsi="Arial" w:cs="Arial"/>
        </w:rPr>
      </w:pPr>
      <w:r w:rsidRPr="00BE3757">
        <w:rPr>
          <w:rFonts w:ascii="Arial" w:hAnsi="Arial" w:cs="Arial"/>
        </w:rPr>
        <w:t xml:space="preserve"> Ayrıca daha önce herhangi bir yükseköğretim kurumundan mezuniyet sonrası öğrencilerin önceden kazanılmış yeterliklerinin tanınması, muafiyet ve intibak işlemlerine ilişkin esaslar Senato tarafından çıkarılan yönerge kapsamında gerçekleştirilmektedir.</w:t>
      </w:r>
    </w:p>
    <w:p w:rsidR="00F32D2E" w:rsidRPr="00BE3757" w:rsidRDefault="00EC2749" w:rsidP="00F32D2E">
      <w:pPr>
        <w:spacing w:before="67" w:line="360" w:lineRule="auto"/>
        <w:ind w:firstLine="720"/>
        <w:jc w:val="both"/>
        <w:rPr>
          <w:rFonts w:ascii="Arial" w:hAnsi="Arial" w:cs="Arial"/>
        </w:rPr>
      </w:pPr>
      <w:r w:rsidRPr="00BE3757">
        <w:rPr>
          <w:rFonts w:ascii="Arial" w:hAnsi="Arial" w:cs="Arial"/>
        </w:rPr>
        <w:t xml:space="preserve">BUÜ </w:t>
      </w:r>
      <w:proofErr w:type="spellStart"/>
      <w:r w:rsidRPr="00BE3757">
        <w:rPr>
          <w:rFonts w:ascii="Arial" w:hAnsi="Arial" w:cs="Arial"/>
        </w:rPr>
        <w:t>Önlisans</w:t>
      </w:r>
      <w:proofErr w:type="spellEnd"/>
      <w:r w:rsidRPr="00BE3757">
        <w:rPr>
          <w:rFonts w:ascii="Arial" w:hAnsi="Arial" w:cs="Arial"/>
        </w:rPr>
        <w:t xml:space="preserve"> ve Lisans Eğitim Öğretim Yönetmeliğinde belirtilen ve ilgili kurulun uygun gördüğü diğer haklı nedenlerin varlığı halinde öğrencilere yarıyıl/yıl içinde izin verilebilir. Talebin uygunluğuna ve iznin başlangıç tarihi ve süresine Yüksekokul Yönetim Kurulu karar verir. Yapılan değerlendirme sonucunda mazereti kabul edilenlere azami öğrenim süresinden sayılmadan kayıt dondurma hakkı tanınabilir.</w:t>
      </w:r>
    </w:p>
    <w:p w:rsidR="00F32D2E" w:rsidRPr="00BE3757" w:rsidRDefault="00EC2749" w:rsidP="00F32D2E">
      <w:pPr>
        <w:spacing w:before="67" w:line="360" w:lineRule="auto"/>
        <w:ind w:firstLine="720"/>
        <w:jc w:val="both"/>
        <w:rPr>
          <w:rFonts w:ascii="Arial" w:hAnsi="Arial" w:cs="Arial"/>
        </w:rPr>
      </w:pPr>
      <w:r w:rsidRPr="00BE3757">
        <w:rPr>
          <w:rFonts w:ascii="Arial" w:hAnsi="Arial" w:cs="Arial"/>
        </w:rPr>
        <w:t xml:space="preserve"> Öğrenciler, kayıt yenileme işlemleri ve ilgili duyuruların takibinden, kayıt yenileme ile ders seçim işlemlerinin yapılmasından şahsen sorumludur ve </w:t>
      </w:r>
      <w:proofErr w:type="gramStart"/>
      <w:r w:rsidRPr="00BE3757">
        <w:rPr>
          <w:rFonts w:ascii="Arial" w:hAnsi="Arial" w:cs="Arial"/>
        </w:rPr>
        <w:t>senato  tarafından</w:t>
      </w:r>
      <w:proofErr w:type="gramEnd"/>
      <w:r w:rsidRPr="00BE3757">
        <w:rPr>
          <w:rFonts w:ascii="Arial" w:hAnsi="Arial" w:cs="Arial"/>
        </w:rPr>
        <w:t xml:space="preserve"> kabul edilen akademik takvimde belirtilen süreler içerisinde ders seçim işlemlerini gerçekleştirebilirler.</w:t>
      </w:r>
    </w:p>
    <w:p w:rsidR="00F32D2E" w:rsidRPr="00BE3757" w:rsidRDefault="00EC2749" w:rsidP="00F32D2E">
      <w:pPr>
        <w:spacing w:before="67" w:line="360" w:lineRule="auto"/>
        <w:ind w:firstLine="720"/>
        <w:jc w:val="both"/>
        <w:rPr>
          <w:rFonts w:ascii="Arial" w:hAnsi="Arial" w:cs="Arial"/>
        </w:rPr>
      </w:pPr>
      <w:r w:rsidRPr="00BE3757">
        <w:rPr>
          <w:rFonts w:ascii="Arial" w:hAnsi="Arial" w:cs="Arial"/>
        </w:rPr>
        <w:t xml:space="preserve">Yatay geçiş kontenjanları, başvuru ve kabul şartları, takvim, intibak ve muafiyet işlemleri hakkında Yükseköğretim Kurumlarında </w:t>
      </w:r>
      <w:proofErr w:type="spellStart"/>
      <w:r w:rsidRPr="00BE3757">
        <w:rPr>
          <w:rFonts w:ascii="Arial" w:hAnsi="Arial" w:cs="Arial"/>
        </w:rPr>
        <w:t>Önlisans</w:t>
      </w:r>
      <w:proofErr w:type="spellEnd"/>
      <w:r w:rsidRPr="00BE3757">
        <w:rPr>
          <w:rFonts w:ascii="Arial" w:hAnsi="Arial" w:cs="Arial"/>
        </w:rPr>
        <w:t xml:space="preserve"> ve Lisans Düzeyindeki Programlar Arasında Geçiş, Çift </w:t>
      </w:r>
      <w:proofErr w:type="spellStart"/>
      <w:r w:rsidRPr="00BE3757">
        <w:rPr>
          <w:rFonts w:ascii="Arial" w:hAnsi="Arial" w:cs="Arial"/>
        </w:rPr>
        <w:t>Anadal</w:t>
      </w:r>
      <w:proofErr w:type="spellEnd"/>
      <w:r w:rsidRPr="00BE3757">
        <w:rPr>
          <w:rFonts w:ascii="Arial" w:hAnsi="Arial" w:cs="Arial"/>
        </w:rPr>
        <w:t>, Yan Dal ile Kurumlar Arası Kredi Transferi Yapılması Esaslarına İlişkin Yönetmelik ile Senato tarafından çıkarılan yönerge hükümleri uygulanır.</w:t>
      </w:r>
    </w:p>
    <w:p w:rsidR="00F32D2E" w:rsidRPr="00BE3757" w:rsidRDefault="00EC2749" w:rsidP="00F32D2E">
      <w:pPr>
        <w:spacing w:before="67" w:line="360" w:lineRule="auto"/>
        <w:ind w:firstLine="720"/>
        <w:jc w:val="both"/>
        <w:rPr>
          <w:rFonts w:ascii="Arial" w:hAnsi="Arial" w:cs="Arial"/>
        </w:rPr>
      </w:pPr>
      <w:r w:rsidRPr="00BE3757">
        <w:rPr>
          <w:rFonts w:ascii="Arial" w:hAnsi="Arial" w:cs="Arial"/>
        </w:rPr>
        <w:t xml:space="preserve">Özel giriş ve öğrenim koşulları ÖSYM kılavuzunda yer alır. Yabancı Uyruklu Öğrenciler Bursa Uludağ Üniversitesi’ne yurt dışından kabul edilecek öğrenci kontenjanları, ilgili akademik birimlerin görüşü alınarak, başvuru tarihleri ile birlikte her yıl Üniversite Senatosu tarafından belirlenerek ULUYÖS’ ün web sayfasında (https://yos.uludag.edu.tr/) ilan edilir. Önceki öğrenmenin tanınması konusunda, öğrenciler </w:t>
      </w:r>
      <w:proofErr w:type="spellStart"/>
      <w:r w:rsidRPr="00BE3757">
        <w:rPr>
          <w:rFonts w:ascii="Arial" w:hAnsi="Arial" w:cs="Arial"/>
        </w:rPr>
        <w:t>kurumiçi</w:t>
      </w:r>
      <w:proofErr w:type="spellEnd"/>
      <w:r w:rsidRPr="00BE3757">
        <w:rPr>
          <w:rFonts w:ascii="Arial" w:hAnsi="Arial" w:cs="Arial"/>
        </w:rPr>
        <w:t xml:space="preserve"> ve </w:t>
      </w:r>
      <w:proofErr w:type="spellStart"/>
      <w:r w:rsidRPr="00BE3757">
        <w:rPr>
          <w:rFonts w:ascii="Arial" w:hAnsi="Arial" w:cs="Arial"/>
        </w:rPr>
        <w:t>kurumlararası</w:t>
      </w:r>
      <w:proofErr w:type="spellEnd"/>
      <w:r w:rsidRPr="00BE3757">
        <w:rPr>
          <w:rFonts w:ascii="Arial" w:hAnsi="Arial" w:cs="Arial"/>
        </w:rPr>
        <w:t xml:space="preserve"> yatay geçiş işlemleriyle ilgili kurallar ve kabul şartları çerçevesinde başka bir Üniversiteden aynı bölüme veya Bursa Uludağ Üniversitesi içinde bir programdan başka bir programa yatay geçiş yapabilmektedirler.</w:t>
      </w:r>
    </w:p>
    <w:p w:rsidR="00F32D2E" w:rsidRPr="00BE3757" w:rsidRDefault="00EC2749" w:rsidP="00F32D2E">
      <w:pPr>
        <w:spacing w:before="67" w:line="360" w:lineRule="auto"/>
        <w:jc w:val="both"/>
        <w:rPr>
          <w:rFonts w:ascii="Arial" w:hAnsi="Arial" w:cs="Arial"/>
        </w:rPr>
      </w:pPr>
      <w:r w:rsidRPr="00BE3757">
        <w:rPr>
          <w:rFonts w:ascii="Arial" w:hAnsi="Arial" w:cs="Arial"/>
        </w:rPr>
        <w:t>Öğrenciler gerek hazırlık sınıfı muafiyeti, gerekse yabancı dil derslerinden muafiyet için sınava girebilmekte ve 70 barajını aşanlar ilgili ders ya da derslerden muaf olmaktadır.</w:t>
      </w:r>
    </w:p>
    <w:p w:rsidR="00F32D2E" w:rsidRPr="00BE3757" w:rsidRDefault="00EC2749" w:rsidP="00F32D2E">
      <w:pPr>
        <w:spacing w:before="67" w:line="360" w:lineRule="auto"/>
        <w:jc w:val="both"/>
        <w:rPr>
          <w:rFonts w:ascii="Arial" w:eastAsia="Arial" w:hAnsi="Arial" w:cs="Arial"/>
          <w:b/>
          <w:bCs/>
          <w:color w:val="FF0000"/>
        </w:rPr>
      </w:pPr>
      <w:r w:rsidRPr="00BE3757">
        <w:rPr>
          <w:rFonts w:ascii="Arial" w:hAnsi="Arial" w:cs="Arial"/>
        </w:rPr>
        <w:t xml:space="preserve"> </w:t>
      </w:r>
      <w:r w:rsidRPr="00BE3757">
        <w:rPr>
          <w:rFonts w:ascii="Arial" w:eastAsia="Arial" w:hAnsi="Arial" w:cs="Arial"/>
          <w:b/>
          <w:bCs/>
        </w:rPr>
        <w:t xml:space="preserve">Olgunluk Düzeyi (3) : </w:t>
      </w:r>
      <w:r w:rsidRPr="00BE3757">
        <w:rPr>
          <w:rFonts w:ascii="Arial" w:hAnsi="Arial" w:cs="Arial"/>
        </w:rPr>
        <w:t>Öğrenci kabulü, önceki öğrenmenin tanınması ve kredilendirilmesine ilişkin süreçler izlenmekte, iyileştirilmekte ve güncellemeler ilan edilmektedir.</w:t>
      </w:r>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t>Kanıtlar:</w:t>
      </w:r>
    </w:p>
    <w:p w:rsidR="00F32D2E" w:rsidRPr="00BE3757" w:rsidRDefault="00392EB7" w:rsidP="00F32D2E">
      <w:pPr>
        <w:spacing w:before="67" w:line="360" w:lineRule="auto"/>
        <w:jc w:val="both"/>
        <w:rPr>
          <w:rFonts w:ascii="Arial" w:eastAsia="Arial" w:hAnsi="Arial" w:cs="Arial"/>
          <w:b/>
          <w:bCs/>
        </w:rPr>
      </w:pPr>
      <w:hyperlink r:id="rId45" w:history="1">
        <w:r w:rsidR="008D3F4F" w:rsidRPr="00BE3757">
          <w:rPr>
            <w:rStyle w:val="Kpr"/>
            <w:rFonts w:ascii="Arial" w:eastAsia="Arial" w:hAnsi="Arial" w:cs="Arial"/>
            <w:b/>
            <w:bCs/>
          </w:rPr>
          <w:t>_B.2.3_01_BUÜ_Önlisans_Ve_Lisans_Yönetmeliği</w:t>
        </w:r>
      </w:hyperlink>
    </w:p>
    <w:p w:rsidR="00F32D2E" w:rsidRPr="00BE3757" w:rsidRDefault="00392EB7" w:rsidP="00F32D2E">
      <w:pPr>
        <w:spacing w:before="67" w:line="360" w:lineRule="auto"/>
        <w:jc w:val="both"/>
        <w:rPr>
          <w:rFonts w:ascii="Arial" w:eastAsia="Arial" w:hAnsi="Arial" w:cs="Arial"/>
          <w:b/>
          <w:bCs/>
        </w:rPr>
      </w:pPr>
      <w:hyperlink r:id="rId46" w:history="1">
        <w:r w:rsidR="008D3F4F" w:rsidRPr="00BE3757">
          <w:rPr>
            <w:rStyle w:val="Kpr"/>
            <w:rFonts w:ascii="Arial" w:eastAsia="Arial" w:hAnsi="Arial" w:cs="Arial"/>
            <w:b/>
            <w:bCs/>
          </w:rPr>
          <w:t>_B.2.3_02_Muafiyet_ve_İntibak_İşlemleri_Yönergesi</w:t>
        </w:r>
      </w:hyperlink>
    </w:p>
    <w:p w:rsidR="00F32D2E" w:rsidRPr="00BE3757" w:rsidRDefault="00F32D2E" w:rsidP="00F32D2E">
      <w:pPr>
        <w:spacing w:before="67" w:line="360" w:lineRule="auto"/>
        <w:jc w:val="both"/>
        <w:rPr>
          <w:rFonts w:ascii="Arial" w:eastAsia="Arial" w:hAnsi="Arial" w:cs="Arial"/>
          <w:b/>
          <w:bCs/>
        </w:rPr>
      </w:pPr>
    </w:p>
    <w:p w:rsidR="00F32D2E" w:rsidRPr="00BE3757" w:rsidRDefault="00F32D2E" w:rsidP="00F32D2E">
      <w:pPr>
        <w:spacing w:before="67" w:line="360" w:lineRule="auto"/>
        <w:jc w:val="both"/>
        <w:rPr>
          <w:rFonts w:ascii="Arial" w:eastAsia="Arial" w:hAnsi="Arial" w:cs="Arial"/>
          <w:b/>
          <w:bCs/>
        </w:rPr>
      </w:pPr>
    </w:p>
    <w:p w:rsidR="00F32D2E" w:rsidRPr="00BE3757" w:rsidRDefault="00F32D2E" w:rsidP="00F32D2E">
      <w:pPr>
        <w:pBdr>
          <w:top w:val="nil"/>
          <w:left w:val="nil"/>
          <w:bottom w:val="nil"/>
          <w:right w:val="nil"/>
          <w:between w:val="nil"/>
        </w:pBdr>
        <w:spacing w:before="67" w:line="360" w:lineRule="auto"/>
        <w:ind w:left="567"/>
        <w:jc w:val="both"/>
        <w:rPr>
          <w:rFonts w:ascii="Arial" w:eastAsia="Arial" w:hAnsi="Arial" w:cs="Arial"/>
          <w:b/>
          <w:bCs/>
          <w:color w:val="0D0D0D"/>
        </w:rPr>
      </w:pPr>
    </w:p>
    <w:p w:rsidR="00F32D2E" w:rsidRPr="00BE3757" w:rsidRDefault="00EC2749" w:rsidP="00F32D2E">
      <w:pPr>
        <w:pBdr>
          <w:top w:val="nil"/>
          <w:left w:val="nil"/>
          <w:bottom w:val="nil"/>
          <w:right w:val="nil"/>
          <w:between w:val="nil"/>
        </w:pBdr>
        <w:spacing w:before="67" w:line="360" w:lineRule="auto"/>
        <w:jc w:val="both"/>
        <w:rPr>
          <w:rFonts w:ascii="Arial" w:eastAsia="Arial" w:hAnsi="Arial" w:cs="Arial"/>
          <w:b/>
          <w:bCs/>
          <w:color w:val="0D0D0D"/>
        </w:rPr>
      </w:pPr>
      <w:r w:rsidRPr="00BE3757">
        <w:rPr>
          <w:rFonts w:ascii="Arial" w:eastAsia="Arial" w:hAnsi="Arial" w:cs="Arial"/>
          <w:b/>
          <w:bCs/>
          <w:color w:val="0D0D0D"/>
        </w:rPr>
        <w:t>B.2.4. Yeterliliklerin sertifikalandırması ve diploma</w:t>
      </w:r>
    </w:p>
    <w:p w:rsidR="00F32D2E" w:rsidRPr="00BE3757" w:rsidRDefault="00EC2749" w:rsidP="00F32D2E">
      <w:pPr>
        <w:spacing w:before="67" w:line="360" w:lineRule="auto"/>
        <w:ind w:firstLine="720"/>
        <w:jc w:val="both"/>
        <w:rPr>
          <w:rFonts w:ascii="Arial" w:hAnsi="Arial" w:cs="Arial"/>
        </w:rPr>
      </w:pPr>
      <w:r w:rsidRPr="00BE3757">
        <w:rPr>
          <w:rFonts w:ascii="Arial" w:hAnsi="Arial" w:cs="Arial"/>
        </w:rPr>
        <w:t xml:space="preserve">Bursa Uludağ Üniversitesi </w:t>
      </w:r>
      <w:proofErr w:type="spellStart"/>
      <w:r w:rsidRPr="00BE3757">
        <w:rPr>
          <w:rFonts w:ascii="Arial" w:hAnsi="Arial" w:cs="Arial"/>
        </w:rPr>
        <w:t>önlisans</w:t>
      </w:r>
      <w:proofErr w:type="spellEnd"/>
      <w:r w:rsidRPr="00BE3757">
        <w:rPr>
          <w:rFonts w:ascii="Arial" w:hAnsi="Arial" w:cs="Arial"/>
        </w:rPr>
        <w:t xml:space="preserve"> ve </w:t>
      </w:r>
      <w:proofErr w:type="spellStart"/>
      <w:r w:rsidRPr="00BE3757">
        <w:rPr>
          <w:rFonts w:ascii="Arial" w:hAnsi="Arial" w:cs="Arial"/>
        </w:rPr>
        <w:t>lisnans</w:t>
      </w:r>
      <w:proofErr w:type="spellEnd"/>
      <w:r w:rsidRPr="00BE3757">
        <w:rPr>
          <w:rFonts w:ascii="Arial" w:hAnsi="Arial" w:cs="Arial"/>
        </w:rPr>
        <w:t xml:space="preserve"> eğitim öğretim yönetmeliğine göre mezun konumuna gelen öğrenciler,  mezuniyet işlemleri için mezuniyet talebini iletmesi sonrasında </w:t>
      </w:r>
      <w:r w:rsidRPr="00BE3757">
        <w:rPr>
          <w:rFonts w:ascii="Arial" w:hAnsi="Arial" w:cs="Arial"/>
        </w:rPr>
        <w:lastRenderedPageBreak/>
        <w:t>Mezuniyet Komisyonunun önerisi ile birim Yönetim Kurulu Kararı alınarak, Öğrenci İşleri Daire Başkanlığına bildirilmektedir. Öğrenci işleri personeli tarafından otomasyon sistemi üzerinden mezuniyeti gerçekleştirilenlere ilişkin Öğrenci İşleri Daire Başkanlığı tarafından diploma ve diploma ekleri basılarak zimmet ile teslim edilmektedir.</w:t>
      </w:r>
    </w:p>
    <w:p w:rsidR="00F32D2E" w:rsidRPr="00BE3757" w:rsidRDefault="00F32D2E" w:rsidP="00F32D2E">
      <w:pPr>
        <w:spacing w:before="67" w:line="360" w:lineRule="auto"/>
        <w:jc w:val="both"/>
        <w:rPr>
          <w:rFonts w:ascii="Arial" w:eastAsia="Arial" w:hAnsi="Arial" w:cs="Arial"/>
          <w:b/>
          <w:bCs/>
          <w:color w:val="0D0D0D"/>
        </w:rPr>
      </w:pPr>
    </w:p>
    <w:p w:rsidR="00F32D2E" w:rsidRPr="00BE3757" w:rsidRDefault="00EC2749" w:rsidP="00F32D2E">
      <w:pPr>
        <w:spacing w:before="67" w:line="360" w:lineRule="auto"/>
        <w:jc w:val="both"/>
        <w:rPr>
          <w:rFonts w:ascii="Arial" w:eastAsia="Arial" w:hAnsi="Arial" w:cs="Arial"/>
          <w:b/>
          <w:bCs/>
          <w:color w:val="0D0D0D"/>
        </w:rPr>
      </w:pPr>
      <w:r w:rsidRPr="00BE3757">
        <w:rPr>
          <w:rFonts w:ascii="Arial" w:eastAsia="Arial" w:hAnsi="Arial" w:cs="Arial"/>
          <w:b/>
          <w:bCs/>
          <w:color w:val="0D0D0D"/>
        </w:rPr>
        <w:t xml:space="preserve">Olgunluk Düzeyi (3) : </w:t>
      </w:r>
      <w:r w:rsidRPr="00BE3757">
        <w:rPr>
          <w:rFonts w:ascii="Arial" w:hAnsi="Arial" w:cs="Arial"/>
        </w:rPr>
        <w:t xml:space="preserve">Uygulamalar BUÜ </w:t>
      </w:r>
      <w:proofErr w:type="spellStart"/>
      <w:r w:rsidRPr="00BE3757">
        <w:rPr>
          <w:rFonts w:ascii="Arial" w:hAnsi="Arial" w:cs="Arial"/>
        </w:rPr>
        <w:t>önlisans</w:t>
      </w:r>
      <w:proofErr w:type="spellEnd"/>
      <w:r w:rsidRPr="00BE3757">
        <w:rPr>
          <w:rFonts w:ascii="Arial" w:hAnsi="Arial" w:cs="Arial"/>
        </w:rPr>
        <w:t xml:space="preserve"> ve lisans yönetmeliği hükümlerine göre yapılmakta, izlenmekte ve tanımlı süreçler iyileştirilmektedir.</w:t>
      </w:r>
    </w:p>
    <w:p w:rsidR="00F32D2E" w:rsidRPr="00BE3757" w:rsidRDefault="00EC2749" w:rsidP="00F32D2E">
      <w:pPr>
        <w:spacing w:before="67" w:line="360" w:lineRule="auto"/>
        <w:jc w:val="both"/>
        <w:rPr>
          <w:rFonts w:ascii="Arial" w:eastAsia="Arial" w:hAnsi="Arial" w:cs="Arial"/>
          <w:b/>
          <w:bCs/>
          <w:color w:val="0D0D0D"/>
        </w:rPr>
      </w:pPr>
      <w:r w:rsidRPr="00BE3757">
        <w:rPr>
          <w:rFonts w:ascii="Arial" w:eastAsia="Arial" w:hAnsi="Arial" w:cs="Arial"/>
          <w:b/>
          <w:bCs/>
          <w:color w:val="0D0D0D"/>
        </w:rPr>
        <w:t>Kanıtlar:</w:t>
      </w:r>
    </w:p>
    <w:p w:rsidR="00F32D2E" w:rsidRPr="00BE3757" w:rsidRDefault="00392EB7" w:rsidP="00F32D2E">
      <w:pPr>
        <w:spacing w:before="67" w:line="360" w:lineRule="auto"/>
        <w:jc w:val="both"/>
        <w:rPr>
          <w:rFonts w:ascii="Arial" w:eastAsia="Arial" w:hAnsi="Arial" w:cs="Arial"/>
          <w:b/>
          <w:bCs/>
        </w:rPr>
      </w:pPr>
      <w:hyperlink r:id="rId47" w:history="1">
        <w:r w:rsidR="008D3F4F" w:rsidRPr="00BE3757">
          <w:rPr>
            <w:rStyle w:val="Kpr"/>
            <w:rFonts w:ascii="Arial" w:eastAsia="Arial" w:hAnsi="Arial" w:cs="Arial"/>
            <w:b/>
            <w:bCs/>
          </w:rPr>
          <w:t>_B.2.4_01_BUÜ_Önlisans_Ve_Lisans_Yönetmeliği</w:t>
        </w:r>
      </w:hyperlink>
    </w:p>
    <w:p w:rsidR="00F32D2E" w:rsidRPr="00BE3757" w:rsidRDefault="00F32D2E" w:rsidP="00F32D2E">
      <w:pPr>
        <w:pBdr>
          <w:top w:val="nil"/>
          <w:left w:val="nil"/>
          <w:bottom w:val="nil"/>
          <w:right w:val="nil"/>
          <w:between w:val="nil"/>
        </w:pBdr>
        <w:spacing w:before="67" w:line="360" w:lineRule="auto"/>
        <w:jc w:val="both"/>
        <w:rPr>
          <w:rFonts w:ascii="Arial" w:eastAsia="Arial" w:hAnsi="Arial" w:cs="Arial"/>
          <w:b/>
          <w:bCs/>
          <w:color w:val="0D0D0D"/>
        </w:rPr>
      </w:pPr>
    </w:p>
    <w:p w:rsidR="00F32D2E" w:rsidRPr="00BE3757" w:rsidRDefault="00F32D2E" w:rsidP="00F32D2E">
      <w:pPr>
        <w:pBdr>
          <w:top w:val="nil"/>
          <w:left w:val="nil"/>
          <w:bottom w:val="nil"/>
          <w:right w:val="nil"/>
          <w:between w:val="nil"/>
        </w:pBdr>
        <w:spacing w:before="67" w:line="360" w:lineRule="auto"/>
        <w:jc w:val="both"/>
        <w:rPr>
          <w:rFonts w:ascii="Arial" w:eastAsia="Arial" w:hAnsi="Arial" w:cs="Arial"/>
          <w:b/>
          <w:bCs/>
          <w:color w:val="0D0D0D"/>
        </w:rPr>
      </w:pPr>
    </w:p>
    <w:p w:rsidR="00F32D2E" w:rsidRPr="00BE3757" w:rsidRDefault="00EC2749" w:rsidP="00F32D2E">
      <w:pPr>
        <w:pStyle w:val="NormalWeb"/>
        <w:spacing w:before="67" w:beforeAutospacing="0" w:after="0" w:afterAutospacing="0" w:line="360" w:lineRule="auto"/>
        <w:jc w:val="both"/>
        <w:rPr>
          <w:rFonts w:ascii="Arial" w:hAnsi="Arial" w:cs="Arial"/>
          <w:sz w:val="22"/>
          <w:szCs w:val="22"/>
        </w:rPr>
      </w:pPr>
      <w:r w:rsidRPr="00BE3757">
        <w:rPr>
          <w:rFonts w:ascii="Arial" w:hAnsi="Arial" w:cs="Arial"/>
          <w:b/>
          <w:bCs/>
          <w:color w:val="0D0D0D"/>
          <w:sz w:val="22"/>
          <w:szCs w:val="22"/>
        </w:rPr>
        <w:t>B.3. Öğrenme Kaynakları ve Akademik Destek Hizmetleri</w:t>
      </w:r>
    </w:p>
    <w:p w:rsidR="00F32D2E" w:rsidRPr="00BE3757" w:rsidRDefault="00EC2749" w:rsidP="00F32D2E">
      <w:pPr>
        <w:pStyle w:val="NormalWeb"/>
        <w:spacing w:before="67" w:beforeAutospacing="0" w:after="0" w:afterAutospacing="0" w:line="360" w:lineRule="auto"/>
        <w:jc w:val="both"/>
        <w:rPr>
          <w:rFonts w:ascii="Arial" w:hAnsi="Arial" w:cs="Arial"/>
          <w:sz w:val="22"/>
          <w:szCs w:val="22"/>
        </w:rPr>
      </w:pPr>
      <w:r w:rsidRPr="00BE3757">
        <w:rPr>
          <w:rFonts w:ascii="Arial" w:hAnsi="Arial" w:cs="Arial"/>
          <w:b/>
          <w:bCs/>
          <w:color w:val="0D0D0D"/>
          <w:sz w:val="22"/>
          <w:szCs w:val="22"/>
        </w:rPr>
        <w:t>B.3.1. Öğrenme ortam ve kaynakları</w:t>
      </w:r>
    </w:p>
    <w:p w:rsidR="00F32D2E" w:rsidRPr="00BE3757" w:rsidRDefault="00EC2749" w:rsidP="00F32D2E">
      <w:pPr>
        <w:spacing w:before="67" w:line="360" w:lineRule="auto"/>
        <w:ind w:firstLine="720"/>
        <w:jc w:val="both"/>
        <w:rPr>
          <w:rFonts w:ascii="Arial" w:hAnsi="Arial" w:cs="Arial"/>
        </w:rPr>
      </w:pPr>
      <w:r w:rsidRPr="00BE3757">
        <w:rPr>
          <w:rFonts w:ascii="Arial" w:hAnsi="Arial" w:cs="Arial"/>
        </w:rPr>
        <w:t xml:space="preserve">Yüksekokulumuzda eğitim öğretim faaliyetlerini yürütmek üzere sahip olunan fiziksel ve teknolojik bilgi kaynakları, stratejik planımızdaki ilgili amaç ve hedefler doğrultusunda yönetilerek iyileştirilmektedir. 2025 yılı içerisinde çocuk gelişimi atölyesi ve ormancılık laboratuvarı oluşturulmuştur. Teknolojik iyileştirilmeler içinde </w:t>
      </w:r>
      <w:proofErr w:type="gramStart"/>
      <w:r w:rsidRPr="00BE3757">
        <w:rPr>
          <w:rFonts w:ascii="Arial" w:hAnsi="Arial" w:cs="Arial"/>
        </w:rPr>
        <w:t>projeksiyon</w:t>
      </w:r>
      <w:proofErr w:type="gramEnd"/>
      <w:r w:rsidRPr="00BE3757">
        <w:rPr>
          <w:rFonts w:ascii="Arial" w:hAnsi="Arial" w:cs="Arial"/>
        </w:rPr>
        <w:t xml:space="preserve"> cihazı, CBS Yazılım(ARGİS) ve </w:t>
      </w:r>
      <w:proofErr w:type="spellStart"/>
      <w:r w:rsidRPr="00BE3757">
        <w:rPr>
          <w:rFonts w:ascii="Arial" w:hAnsi="Arial" w:cs="Arial"/>
        </w:rPr>
        <w:t>drone</w:t>
      </w:r>
      <w:proofErr w:type="spellEnd"/>
      <w:r w:rsidRPr="00BE3757">
        <w:rPr>
          <w:rFonts w:ascii="Arial" w:hAnsi="Arial" w:cs="Arial"/>
        </w:rPr>
        <w:t xml:space="preserve"> kazandırılmıştır.</w:t>
      </w:r>
    </w:p>
    <w:p w:rsidR="00F32D2E" w:rsidRPr="00BE3757" w:rsidRDefault="00F32D2E" w:rsidP="00F32D2E">
      <w:pPr>
        <w:spacing w:before="67" w:line="360" w:lineRule="auto"/>
        <w:jc w:val="both"/>
        <w:rPr>
          <w:rFonts w:ascii="Arial" w:hAnsi="Arial" w:cs="Arial"/>
        </w:rPr>
      </w:pPr>
    </w:p>
    <w:p w:rsidR="00F32D2E" w:rsidRPr="00BE3757" w:rsidRDefault="00EC2749" w:rsidP="00F32D2E">
      <w:pPr>
        <w:spacing w:before="67" w:line="360" w:lineRule="auto"/>
        <w:jc w:val="both"/>
        <w:rPr>
          <w:rFonts w:ascii="Arial" w:eastAsia="Arial" w:hAnsi="Arial" w:cs="Arial"/>
          <w:b/>
          <w:bCs/>
          <w:color w:val="FF0000"/>
        </w:rPr>
      </w:pPr>
      <w:r w:rsidRPr="00BE3757">
        <w:rPr>
          <w:rFonts w:ascii="Arial" w:eastAsia="Arial" w:hAnsi="Arial" w:cs="Arial"/>
          <w:b/>
          <w:bCs/>
        </w:rPr>
        <w:t xml:space="preserve">Olgunluk Düzeyi (3) : </w:t>
      </w:r>
      <w:r w:rsidRPr="00BE3757">
        <w:rPr>
          <w:rFonts w:ascii="Arial" w:hAnsi="Arial" w:cs="Arial"/>
        </w:rPr>
        <w:t>Öğrenme kaynaklarının geliştirilmesine ve kullanımına yönelik izleme ve iyileştirilme yapılmaktadır.</w:t>
      </w:r>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t>Kanıtlar:</w:t>
      </w:r>
    </w:p>
    <w:p w:rsidR="00F32D2E" w:rsidRPr="00BE3757" w:rsidRDefault="00EC2749" w:rsidP="00F32D2E">
      <w:pPr>
        <w:spacing w:before="67" w:line="360" w:lineRule="auto"/>
        <w:jc w:val="both"/>
        <w:rPr>
          <w:rStyle w:val="Kpr"/>
          <w:rFonts w:ascii="Arial" w:eastAsia="Arial" w:hAnsi="Arial" w:cs="Arial"/>
          <w:b/>
          <w:bCs/>
        </w:rPr>
      </w:pPr>
      <w:r w:rsidRPr="00BE3757">
        <w:rPr>
          <w:rFonts w:ascii="Arial" w:eastAsia="Arial" w:hAnsi="Arial" w:cs="Arial"/>
          <w:b/>
          <w:bCs/>
        </w:rPr>
        <w:fldChar w:fldCharType="begin"/>
      </w:r>
      <w:r w:rsidRPr="00BE3757">
        <w:rPr>
          <w:rFonts w:ascii="Arial" w:eastAsia="Arial" w:hAnsi="Arial" w:cs="Arial"/>
          <w:b/>
          <w:bCs/>
        </w:rPr>
        <w:instrText xml:space="preserve"> HYPERLINK "https://drive.google.com/file/d/1bVEvCJR0pIfAYlCDGKVpfI9uYzFAS0zO/view?usp=sharing" </w:instrText>
      </w:r>
      <w:r w:rsidRPr="00BE3757">
        <w:rPr>
          <w:rFonts w:ascii="Arial" w:eastAsia="Arial" w:hAnsi="Arial" w:cs="Arial"/>
          <w:b/>
          <w:bCs/>
        </w:rPr>
        <w:fldChar w:fldCharType="separate"/>
      </w:r>
      <w:r w:rsidRPr="00BE3757">
        <w:rPr>
          <w:rStyle w:val="Kpr"/>
          <w:rFonts w:ascii="Arial" w:eastAsia="Arial" w:hAnsi="Arial" w:cs="Arial"/>
          <w:b/>
          <w:bCs/>
        </w:rPr>
        <w:t>_B.3.1_01_Çocuk_Gelişim_Atölyesi</w:t>
      </w:r>
    </w:p>
    <w:p w:rsidR="00F32D2E" w:rsidRPr="00BE3757" w:rsidRDefault="00EC2749" w:rsidP="00F32D2E">
      <w:pPr>
        <w:pBdr>
          <w:top w:val="nil"/>
          <w:left w:val="nil"/>
          <w:bottom w:val="nil"/>
          <w:right w:val="nil"/>
          <w:between w:val="nil"/>
        </w:pBdr>
        <w:spacing w:before="67" w:line="360" w:lineRule="auto"/>
        <w:ind w:left="567"/>
        <w:jc w:val="both"/>
        <w:rPr>
          <w:rFonts w:ascii="Arial" w:eastAsia="Arial" w:hAnsi="Arial" w:cs="Arial"/>
          <w:b/>
          <w:bCs/>
          <w:color w:val="0D0D0D"/>
        </w:rPr>
      </w:pPr>
      <w:r w:rsidRPr="00BE3757">
        <w:rPr>
          <w:rFonts w:ascii="Arial" w:eastAsia="Arial" w:hAnsi="Arial" w:cs="Arial"/>
          <w:b/>
          <w:bCs/>
        </w:rPr>
        <w:fldChar w:fldCharType="end"/>
      </w:r>
    </w:p>
    <w:p w:rsidR="00F32D2E" w:rsidRPr="00BE3757" w:rsidRDefault="00EC2749" w:rsidP="00F32D2E">
      <w:pPr>
        <w:spacing w:before="67" w:line="360" w:lineRule="auto"/>
        <w:jc w:val="both"/>
        <w:rPr>
          <w:rFonts w:ascii="Arial" w:hAnsi="Arial" w:cs="Arial"/>
          <w:b/>
          <w:bCs/>
          <w:color w:val="0D0D0D"/>
        </w:rPr>
      </w:pPr>
      <w:r w:rsidRPr="00BE3757">
        <w:rPr>
          <w:rFonts w:ascii="Arial" w:hAnsi="Arial" w:cs="Arial"/>
          <w:b/>
          <w:bCs/>
          <w:color w:val="0D0D0D"/>
        </w:rPr>
        <w:t>B.3.2. Akademik destek hizmetleri</w:t>
      </w:r>
    </w:p>
    <w:p w:rsidR="00F32D2E" w:rsidRPr="00BE3757" w:rsidRDefault="00EC2749" w:rsidP="00F32D2E">
      <w:pPr>
        <w:spacing w:before="67" w:line="360" w:lineRule="auto"/>
        <w:ind w:firstLine="720"/>
        <w:jc w:val="both"/>
        <w:rPr>
          <w:rFonts w:ascii="Arial" w:hAnsi="Arial" w:cs="Arial"/>
        </w:rPr>
      </w:pPr>
      <w:r w:rsidRPr="00BE3757">
        <w:rPr>
          <w:rFonts w:ascii="Arial" w:hAnsi="Arial" w:cs="Arial"/>
        </w:rPr>
        <w:t xml:space="preserve">Akademik destek hizmetleri, programlar bazında tüm hocalarımızın akademik danışmanlık saatleri uygulaması ve kariyer planlama dersleri ile sistematik bir şekilde gerçekleştirilmektedir. </w:t>
      </w:r>
    </w:p>
    <w:p w:rsidR="00F32D2E" w:rsidRPr="00BE3757" w:rsidRDefault="00EC2749" w:rsidP="00F32D2E">
      <w:pPr>
        <w:spacing w:before="67" w:line="360" w:lineRule="auto"/>
        <w:jc w:val="both"/>
        <w:rPr>
          <w:rFonts w:ascii="Arial" w:hAnsi="Arial" w:cs="Arial"/>
        </w:rPr>
      </w:pPr>
      <w:r w:rsidRPr="00BE3757">
        <w:rPr>
          <w:rFonts w:ascii="Arial" w:hAnsi="Arial" w:cs="Arial"/>
        </w:rPr>
        <w:t>Bu süreci destekleyici uygulamalar olarak, öğrenci temsilcilerimizin akademik danışma kurulu toplantılarına davet edilmesi ile öğrencilerimizin akademik gelişimi ve kariyer planlamasına ilişkin uygulamalar izlenmektedir. Öğrencilerin TÜBİTAK 2209 projeleri gibi akademik çalışmalara katılımı teşvik edilerek takibi yapılmaktadır.</w:t>
      </w:r>
    </w:p>
    <w:p w:rsidR="00F32D2E" w:rsidRPr="00BE3757" w:rsidRDefault="00F32D2E" w:rsidP="00F32D2E">
      <w:pPr>
        <w:pBdr>
          <w:top w:val="nil"/>
          <w:left w:val="nil"/>
          <w:bottom w:val="nil"/>
          <w:right w:val="nil"/>
          <w:between w:val="nil"/>
        </w:pBdr>
        <w:spacing w:before="67" w:line="360" w:lineRule="auto"/>
        <w:jc w:val="both"/>
        <w:rPr>
          <w:rFonts w:ascii="Arial" w:eastAsia="Arial" w:hAnsi="Arial" w:cs="Arial"/>
          <w:b/>
          <w:bCs/>
          <w:color w:val="FF0000"/>
        </w:rPr>
      </w:pPr>
    </w:p>
    <w:p w:rsidR="00F32D2E" w:rsidRPr="00BE3757" w:rsidRDefault="00EC2749" w:rsidP="00F32D2E">
      <w:pPr>
        <w:spacing w:before="67" w:line="360" w:lineRule="auto"/>
        <w:jc w:val="both"/>
        <w:rPr>
          <w:rFonts w:ascii="Arial" w:eastAsia="Arial" w:hAnsi="Arial" w:cs="Arial"/>
          <w:b/>
          <w:bCs/>
          <w:color w:val="FF0000"/>
        </w:rPr>
      </w:pPr>
      <w:r w:rsidRPr="00BE3757">
        <w:rPr>
          <w:rFonts w:ascii="Arial" w:eastAsia="Arial" w:hAnsi="Arial" w:cs="Arial"/>
          <w:b/>
          <w:bCs/>
        </w:rPr>
        <w:t xml:space="preserve">Olgunluk Düzeyi (3) : </w:t>
      </w:r>
      <w:r w:rsidRPr="00BE3757">
        <w:rPr>
          <w:rFonts w:ascii="Arial" w:hAnsi="Arial" w:cs="Arial"/>
        </w:rPr>
        <w:t>Kurumda öğrencilerin akademik gelişimi ve kariyer planlamasına ilişkin uygulamalar izlenmekte ve öğrencilerin katılımıyla iyileştirilmektedir.</w:t>
      </w:r>
    </w:p>
    <w:p w:rsidR="00F32D2E" w:rsidRPr="00BE3757" w:rsidRDefault="00F32D2E" w:rsidP="00F32D2E">
      <w:pPr>
        <w:spacing w:before="67" w:line="360" w:lineRule="auto"/>
        <w:jc w:val="both"/>
        <w:rPr>
          <w:rFonts w:ascii="Arial" w:eastAsia="Arial" w:hAnsi="Arial" w:cs="Arial"/>
          <w:b/>
          <w:bCs/>
          <w:color w:val="FF0000"/>
        </w:rPr>
      </w:pPr>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t>Kanıtlar:</w:t>
      </w:r>
    </w:p>
    <w:p w:rsidR="00F32D2E" w:rsidRPr="00BE3757" w:rsidRDefault="00EC2749" w:rsidP="00F32D2E">
      <w:pPr>
        <w:spacing w:before="67" w:line="360" w:lineRule="auto"/>
        <w:jc w:val="both"/>
        <w:rPr>
          <w:rStyle w:val="Kpr"/>
          <w:rFonts w:ascii="Arial" w:eastAsia="Arial" w:hAnsi="Arial" w:cs="Arial"/>
          <w:b/>
          <w:bCs/>
        </w:rPr>
      </w:pPr>
      <w:r w:rsidRPr="00BE3757">
        <w:rPr>
          <w:rFonts w:ascii="Arial" w:eastAsia="Arial" w:hAnsi="Arial" w:cs="Arial"/>
          <w:b/>
          <w:bCs/>
        </w:rPr>
        <w:lastRenderedPageBreak/>
        <w:fldChar w:fldCharType="begin"/>
      </w:r>
      <w:r w:rsidRPr="00BE3757">
        <w:rPr>
          <w:rFonts w:ascii="Arial" w:eastAsia="Arial" w:hAnsi="Arial" w:cs="Arial"/>
          <w:b/>
          <w:bCs/>
        </w:rPr>
        <w:instrText xml:space="preserve"> HYPERLINK "https://drive.google.com/file/d/1ajRXLG_DIbD_4Zhl3A4acnqEm11Li96-/view?usp=sharing" </w:instrText>
      </w:r>
      <w:r w:rsidRPr="00BE3757">
        <w:rPr>
          <w:rFonts w:ascii="Arial" w:eastAsia="Arial" w:hAnsi="Arial" w:cs="Arial"/>
          <w:b/>
          <w:bCs/>
        </w:rPr>
        <w:fldChar w:fldCharType="separate"/>
      </w:r>
      <w:r w:rsidRPr="00BE3757">
        <w:rPr>
          <w:rStyle w:val="Kpr"/>
          <w:rFonts w:ascii="Arial" w:eastAsia="Arial" w:hAnsi="Arial" w:cs="Arial"/>
          <w:b/>
          <w:bCs/>
        </w:rPr>
        <w:t>_B.3.2_01_Tubitak_2209-A_Başvuru</w:t>
      </w:r>
    </w:p>
    <w:p w:rsidR="00F32D2E" w:rsidRPr="00BE3757" w:rsidRDefault="00EC2749" w:rsidP="00F32D2E">
      <w:pPr>
        <w:spacing w:before="67" w:line="360" w:lineRule="auto"/>
        <w:jc w:val="both"/>
        <w:rPr>
          <w:rStyle w:val="Kpr"/>
          <w:rFonts w:ascii="Arial" w:eastAsia="Arial" w:hAnsi="Arial" w:cs="Arial"/>
          <w:b/>
          <w:bCs/>
        </w:rPr>
      </w:pPr>
      <w:r w:rsidRPr="00BE3757">
        <w:rPr>
          <w:rFonts w:ascii="Arial" w:eastAsia="Arial" w:hAnsi="Arial" w:cs="Arial"/>
          <w:b/>
          <w:bCs/>
        </w:rPr>
        <w:fldChar w:fldCharType="end"/>
      </w:r>
      <w:r w:rsidRPr="00BE3757">
        <w:rPr>
          <w:rFonts w:ascii="Arial" w:eastAsia="Arial" w:hAnsi="Arial" w:cs="Arial"/>
          <w:b/>
          <w:bCs/>
        </w:rPr>
        <w:fldChar w:fldCharType="begin"/>
      </w:r>
      <w:r w:rsidRPr="00BE3757">
        <w:rPr>
          <w:rFonts w:ascii="Arial" w:eastAsia="Arial" w:hAnsi="Arial" w:cs="Arial"/>
          <w:b/>
          <w:bCs/>
        </w:rPr>
        <w:instrText xml:space="preserve"> HYPERLINK "https://drive.google.com/file/d/1OrlYkHhYSzEtNU_MDGw5oU630dccrZkb/view?usp=sharing" </w:instrText>
      </w:r>
      <w:r w:rsidRPr="00BE3757">
        <w:rPr>
          <w:rFonts w:ascii="Arial" w:eastAsia="Arial" w:hAnsi="Arial" w:cs="Arial"/>
          <w:b/>
          <w:bCs/>
        </w:rPr>
        <w:fldChar w:fldCharType="separate"/>
      </w:r>
      <w:r w:rsidRPr="00BE3757">
        <w:rPr>
          <w:rStyle w:val="Kpr"/>
          <w:rFonts w:ascii="Arial" w:eastAsia="Arial" w:hAnsi="Arial" w:cs="Arial"/>
          <w:b/>
          <w:bCs/>
        </w:rPr>
        <w:t>_B.3.2_02_Danışmanlık_Saatleri</w:t>
      </w:r>
    </w:p>
    <w:p w:rsidR="00F32D2E" w:rsidRPr="00BE3757" w:rsidRDefault="00EC2749" w:rsidP="00F32D2E">
      <w:pPr>
        <w:pBdr>
          <w:top w:val="nil"/>
          <w:left w:val="nil"/>
          <w:bottom w:val="nil"/>
          <w:right w:val="nil"/>
          <w:between w:val="nil"/>
        </w:pBdr>
        <w:spacing w:before="67" w:line="360" w:lineRule="auto"/>
        <w:ind w:left="567"/>
        <w:jc w:val="both"/>
        <w:rPr>
          <w:rFonts w:ascii="Arial" w:eastAsia="Arial" w:hAnsi="Arial" w:cs="Arial"/>
          <w:b/>
          <w:bCs/>
          <w:color w:val="0D0D0D"/>
        </w:rPr>
      </w:pPr>
      <w:r w:rsidRPr="00BE3757">
        <w:rPr>
          <w:rFonts w:ascii="Arial" w:eastAsia="Arial" w:hAnsi="Arial" w:cs="Arial"/>
          <w:b/>
          <w:bCs/>
        </w:rPr>
        <w:fldChar w:fldCharType="end"/>
      </w:r>
    </w:p>
    <w:p w:rsidR="00F32D2E" w:rsidRPr="00BE3757" w:rsidRDefault="00EC2749" w:rsidP="00F32D2E">
      <w:pPr>
        <w:pBdr>
          <w:top w:val="nil"/>
          <w:left w:val="nil"/>
          <w:bottom w:val="nil"/>
          <w:right w:val="nil"/>
          <w:between w:val="nil"/>
        </w:pBdr>
        <w:spacing w:before="67" w:line="360" w:lineRule="auto"/>
        <w:jc w:val="both"/>
        <w:rPr>
          <w:rFonts w:ascii="Arial" w:hAnsi="Arial" w:cs="Arial"/>
          <w:b/>
          <w:bCs/>
          <w:color w:val="0D0D0D"/>
        </w:rPr>
      </w:pPr>
      <w:r w:rsidRPr="00BE3757">
        <w:rPr>
          <w:rFonts w:ascii="Arial" w:hAnsi="Arial" w:cs="Arial"/>
          <w:b/>
          <w:bCs/>
          <w:color w:val="0D0D0D"/>
        </w:rPr>
        <w:t>B.3.3. Tesis ve altyapılar</w:t>
      </w:r>
    </w:p>
    <w:p w:rsidR="00F32D2E" w:rsidRPr="00BE3757" w:rsidRDefault="00EC2749" w:rsidP="00F32D2E">
      <w:pPr>
        <w:spacing w:before="67" w:line="360" w:lineRule="auto"/>
        <w:ind w:firstLine="720"/>
        <w:jc w:val="both"/>
        <w:rPr>
          <w:rFonts w:ascii="Arial" w:eastAsia="Arial" w:hAnsi="Arial" w:cs="Arial"/>
          <w:bCs/>
        </w:rPr>
      </w:pPr>
      <w:r w:rsidRPr="00BE3757">
        <w:rPr>
          <w:rFonts w:ascii="Arial" w:eastAsia="Arial" w:hAnsi="Arial" w:cs="Arial"/>
          <w:bCs/>
        </w:rPr>
        <w:t>Meslek Yüksekokulumuz öğrencilerinin ders çalışma olanaklarını arttırmak için okuma salonu oluşturulmuştur.</w:t>
      </w:r>
    </w:p>
    <w:p w:rsidR="00F32D2E" w:rsidRPr="00BE3757" w:rsidRDefault="00EC2749" w:rsidP="00F32D2E">
      <w:pPr>
        <w:spacing w:before="67" w:line="360" w:lineRule="auto"/>
        <w:jc w:val="both"/>
        <w:rPr>
          <w:rFonts w:ascii="Arial" w:eastAsia="Arial" w:hAnsi="Arial" w:cs="Arial"/>
          <w:bCs/>
        </w:rPr>
      </w:pPr>
      <w:r w:rsidRPr="00BE3757">
        <w:rPr>
          <w:rFonts w:ascii="Arial" w:eastAsia="Arial" w:hAnsi="Arial" w:cs="Arial"/>
          <w:bCs/>
        </w:rPr>
        <w:t>Ayrıca kütüphane içerisinde de ders çalışma alanı mevcuttur.</w:t>
      </w:r>
    </w:p>
    <w:p w:rsidR="00F32D2E" w:rsidRPr="00BE3757" w:rsidRDefault="00EC2749" w:rsidP="00F32D2E">
      <w:pPr>
        <w:spacing w:before="67" w:line="360" w:lineRule="auto"/>
        <w:jc w:val="both"/>
        <w:rPr>
          <w:rFonts w:ascii="Arial" w:eastAsia="Arial" w:hAnsi="Arial" w:cs="Arial"/>
          <w:bCs/>
        </w:rPr>
      </w:pPr>
      <w:r w:rsidRPr="00BE3757">
        <w:rPr>
          <w:rFonts w:ascii="Arial" w:eastAsia="Arial" w:hAnsi="Arial" w:cs="Arial"/>
          <w:bCs/>
        </w:rPr>
        <w:t xml:space="preserve">Bilgisayar laboratuvarımızda internet erişimli ders çalışma alanı </w:t>
      </w:r>
      <w:proofErr w:type="gramStart"/>
      <w:r w:rsidRPr="00BE3757">
        <w:rPr>
          <w:rFonts w:ascii="Arial" w:eastAsia="Arial" w:hAnsi="Arial" w:cs="Arial"/>
          <w:bCs/>
        </w:rPr>
        <w:t>online</w:t>
      </w:r>
      <w:proofErr w:type="gramEnd"/>
      <w:r w:rsidRPr="00BE3757">
        <w:rPr>
          <w:rFonts w:ascii="Arial" w:eastAsia="Arial" w:hAnsi="Arial" w:cs="Arial"/>
          <w:bCs/>
        </w:rPr>
        <w:t xml:space="preserve"> sınavlar için uygun hale getirilmiştir.</w:t>
      </w:r>
    </w:p>
    <w:p w:rsidR="00F32D2E" w:rsidRPr="00BE3757" w:rsidRDefault="00EC2749" w:rsidP="00F32D2E">
      <w:pPr>
        <w:spacing w:before="67" w:line="360" w:lineRule="auto"/>
        <w:jc w:val="both"/>
        <w:rPr>
          <w:rFonts w:ascii="Arial" w:eastAsia="Arial" w:hAnsi="Arial" w:cs="Arial"/>
          <w:bCs/>
        </w:rPr>
      </w:pPr>
      <w:r w:rsidRPr="00BE3757">
        <w:rPr>
          <w:rFonts w:ascii="Arial" w:eastAsia="Arial" w:hAnsi="Arial" w:cs="Arial"/>
          <w:bCs/>
        </w:rPr>
        <w:t>Programlarımızın tümüne ait atölye, laboratuvarlar mevcut olup öğrencilerimizin hizmetine açılmıştır.</w:t>
      </w:r>
    </w:p>
    <w:p w:rsidR="00F32D2E" w:rsidRPr="00BE3757" w:rsidRDefault="00EC2749" w:rsidP="00F32D2E">
      <w:pPr>
        <w:spacing w:before="67" w:line="360" w:lineRule="auto"/>
        <w:jc w:val="both"/>
        <w:rPr>
          <w:rFonts w:ascii="Arial" w:eastAsia="Arial" w:hAnsi="Arial" w:cs="Arial"/>
          <w:bCs/>
        </w:rPr>
      </w:pPr>
      <w:r w:rsidRPr="00BE3757">
        <w:rPr>
          <w:rFonts w:ascii="Arial" w:eastAsia="Arial" w:hAnsi="Arial" w:cs="Arial"/>
          <w:bCs/>
        </w:rPr>
        <w:t>Öğrencilerimiz seminer, söyleşi gibi faaliyetlerini okulumuz konferans salonunda gerçekleştirmektedirler.</w:t>
      </w:r>
    </w:p>
    <w:p w:rsidR="00F32D2E" w:rsidRPr="00BE3757" w:rsidRDefault="00EC2749" w:rsidP="00F32D2E">
      <w:pPr>
        <w:spacing w:before="67" w:line="360" w:lineRule="auto"/>
        <w:jc w:val="both"/>
        <w:rPr>
          <w:rFonts w:ascii="Arial" w:eastAsia="Arial" w:hAnsi="Arial" w:cs="Arial"/>
          <w:bCs/>
        </w:rPr>
      </w:pPr>
      <w:r w:rsidRPr="00BE3757">
        <w:rPr>
          <w:rFonts w:ascii="Arial" w:eastAsia="Arial" w:hAnsi="Arial" w:cs="Arial"/>
          <w:bCs/>
        </w:rPr>
        <w:t>Öğrenci topluluğumuza ait topluluk odası oluşturulmuştur.</w:t>
      </w:r>
    </w:p>
    <w:p w:rsidR="00F32D2E" w:rsidRPr="00BE3757" w:rsidRDefault="00EC2749" w:rsidP="00F32D2E">
      <w:pPr>
        <w:spacing w:before="67" w:line="360" w:lineRule="auto"/>
        <w:jc w:val="both"/>
        <w:rPr>
          <w:rFonts w:ascii="Arial" w:eastAsia="Arial" w:hAnsi="Arial" w:cs="Arial"/>
          <w:bCs/>
        </w:rPr>
      </w:pPr>
      <w:r w:rsidRPr="00BE3757">
        <w:rPr>
          <w:rFonts w:ascii="Arial" w:eastAsia="Arial" w:hAnsi="Arial" w:cs="Arial"/>
          <w:bCs/>
        </w:rPr>
        <w:t>Öğrencilerimizin hizmetine sunulan spor odası oluşturulmuştur.</w:t>
      </w:r>
    </w:p>
    <w:p w:rsidR="00F32D2E" w:rsidRPr="00BE3757" w:rsidRDefault="00F32D2E" w:rsidP="00F32D2E">
      <w:pPr>
        <w:spacing w:before="67" w:line="360" w:lineRule="auto"/>
        <w:jc w:val="both"/>
        <w:rPr>
          <w:rFonts w:ascii="Arial" w:eastAsia="Arial" w:hAnsi="Arial" w:cs="Arial"/>
          <w:bCs/>
        </w:rPr>
      </w:pPr>
    </w:p>
    <w:p w:rsidR="00F32D2E" w:rsidRPr="00BE3757" w:rsidRDefault="00EC2749" w:rsidP="00F32D2E">
      <w:pPr>
        <w:spacing w:before="67" w:line="360" w:lineRule="auto"/>
        <w:jc w:val="both"/>
        <w:rPr>
          <w:rFonts w:ascii="Arial" w:eastAsia="Arial" w:hAnsi="Arial" w:cs="Arial"/>
          <w:bCs/>
        </w:rPr>
      </w:pPr>
      <w:r w:rsidRPr="00BE3757">
        <w:rPr>
          <w:rFonts w:ascii="Arial" w:eastAsia="Arial" w:hAnsi="Arial" w:cs="Arial"/>
          <w:bCs/>
        </w:rPr>
        <w:t>Okulumuza ait öğle yemeği hizmetlerinde kullanılmak üzere yemekhane mevcuttur.</w:t>
      </w:r>
    </w:p>
    <w:p w:rsidR="00F32D2E" w:rsidRPr="00BE3757" w:rsidRDefault="00EC2749" w:rsidP="00F32D2E">
      <w:pPr>
        <w:spacing w:before="67" w:line="360" w:lineRule="auto"/>
        <w:jc w:val="both"/>
        <w:rPr>
          <w:rFonts w:ascii="Arial" w:eastAsia="Arial" w:hAnsi="Arial" w:cs="Arial"/>
          <w:bCs/>
        </w:rPr>
      </w:pPr>
      <w:r w:rsidRPr="00BE3757">
        <w:rPr>
          <w:rFonts w:ascii="Arial" w:eastAsia="Arial" w:hAnsi="Arial" w:cs="Arial"/>
          <w:bCs/>
        </w:rPr>
        <w:t xml:space="preserve">Erkek ve kız yurt hizmetleri </w:t>
      </w:r>
      <w:proofErr w:type="spellStart"/>
      <w:r w:rsidRPr="00BE3757">
        <w:rPr>
          <w:rFonts w:ascii="Arial" w:eastAsia="Arial" w:hAnsi="Arial" w:cs="Arial"/>
          <w:bCs/>
        </w:rPr>
        <w:t>Büyükorhan</w:t>
      </w:r>
      <w:proofErr w:type="spellEnd"/>
      <w:r w:rsidRPr="00BE3757">
        <w:rPr>
          <w:rFonts w:ascii="Arial" w:eastAsia="Arial" w:hAnsi="Arial" w:cs="Arial"/>
          <w:bCs/>
        </w:rPr>
        <w:t xml:space="preserve"> Belediyesi tarafından karşılanmaktadır.</w:t>
      </w:r>
    </w:p>
    <w:p w:rsidR="00F32D2E" w:rsidRPr="00BE3757" w:rsidRDefault="00EC2749" w:rsidP="00F32D2E">
      <w:pPr>
        <w:spacing w:before="67" w:line="360" w:lineRule="auto"/>
        <w:jc w:val="both"/>
        <w:rPr>
          <w:rFonts w:ascii="Arial" w:eastAsia="Arial" w:hAnsi="Arial" w:cs="Arial"/>
          <w:bCs/>
        </w:rPr>
      </w:pPr>
      <w:r w:rsidRPr="00BE3757">
        <w:rPr>
          <w:rFonts w:ascii="Arial" w:eastAsia="Arial" w:hAnsi="Arial" w:cs="Arial"/>
          <w:bCs/>
        </w:rPr>
        <w:t xml:space="preserve">Sağlık Hizmetleri </w:t>
      </w:r>
      <w:proofErr w:type="spellStart"/>
      <w:r w:rsidRPr="00BE3757">
        <w:rPr>
          <w:rFonts w:ascii="Arial" w:eastAsia="Arial" w:hAnsi="Arial" w:cs="Arial"/>
          <w:bCs/>
        </w:rPr>
        <w:t>Büyükorhan</w:t>
      </w:r>
      <w:proofErr w:type="spellEnd"/>
      <w:r w:rsidRPr="00BE3757">
        <w:rPr>
          <w:rFonts w:ascii="Arial" w:eastAsia="Arial" w:hAnsi="Arial" w:cs="Arial"/>
          <w:bCs/>
        </w:rPr>
        <w:t xml:space="preserve"> Devlet Hastanesi tarafından verilmektedir.</w:t>
      </w:r>
    </w:p>
    <w:p w:rsidR="00F32D2E" w:rsidRPr="00BE3757" w:rsidRDefault="00EC2749" w:rsidP="00F32D2E">
      <w:pPr>
        <w:spacing w:before="67" w:line="360" w:lineRule="auto"/>
        <w:jc w:val="both"/>
        <w:rPr>
          <w:rFonts w:ascii="Arial" w:eastAsia="Arial" w:hAnsi="Arial" w:cs="Arial"/>
          <w:bCs/>
        </w:rPr>
      </w:pPr>
      <w:r w:rsidRPr="00BE3757">
        <w:rPr>
          <w:rFonts w:ascii="Arial" w:eastAsia="Arial" w:hAnsi="Arial" w:cs="Arial"/>
          <w:bCs/>
        </w:rPr>
        <w:t xml:space="preserve">Ulaşım Hizmetler </w:t>
      </w:r>
      <w:proofErr w:type="spellStart"/>
      <w:r w:rsidRPr="00BE3757">
        <w:rPr>
          <w:rFonts w:ascii="Arial" w:eastAsia="Arial" w:hAnsi="Arial" w:cs="Arial"/>
          <w:bCs/>
        </w:rPr>
        <w:t>Büyükorhan</w:t>
      </w:r>
      <w:proofErr w:type="spellEnd"/>
      <w:r w:rsidRPr="00BE3757">
        <w:rPr>
          <w:rFonts w:ascii="Arial" w:eastAsia="Arial" w:hAnsi="Arial" w:cs="Arial"/>
          <w:bCs/>
        </w:rPr>
        <w:t xml:space="preserve"> </w:t>
      </w:r>
      <w:proofErr w:type="spellStart"/>
      <w:r w:rsidRPr="00BE3757">
        <w:rPr>
          <w:rFonts w:ascii="Arial" w:eastAsia="Arial" w:hAnsi="Arial" w:cs="Arial"/>
          <w:bCs/>
        </w:rPr>
        <w:t>Minübüscüler</w:t>
      </w:r>
      <w:proofErr w:type="spellEnd"/>
      <w:r w:rsidRPr="00BE3757">
        <w:rPr>
          <w:rFonts w:ascii="Arial" w:eastAsia="Arial" w:hAnsi="Arial" w:cs="Arial"/>
          <w:bCs/>
        </w:rPr>
        <w:t xml:space="preserve"> Kooperatifi tarafından karşılanmaktadır.</w:t>
      </w:r>
    </w:p>
    <w:p w:rsidR="00F32D2E" w:rsidRPr="00BE3757" w:rsidRDefault="00EC2749" w:rsidP="00F32D2E">
      <w:pPr>
        <w:spacing w:before="67" w:line="360" w:lineRule="auto"/>
        <w:jc w:val="both"/>
        <w:rPr>
          <w:rFonts w:ascii="Arial" w:eastAsia="Arial" w:hAnsi="Arial" w:cs="Arial"/>
          <w:b/>
          <w:bCs/>
          <w:color w:val="FF0000"/>
        </w:rPr>
      </w:pPr>
      <w:r w:rsidRPr="00BE3757">
        <w:rPr>
          <w:rFonts w:ascii="Arial" w:eastAsia="Arial" w:hAnsi="Arial" w:cs="Arial"/>
          <w:b/>
          <w:bCs/>
        </w:rPr>
        <w:t xml:space="preserve">Olgunluk Düzeyi (3) : </w:t>
      </w:r>
      <w:r w:rsidRPr="00BE3757">
        <w:rPr>
          <w:rFonts w:ascii="Arial" w:hAnsi="Arial" w:cs="Arial"/>
        </w:rPr>
        <w:t>Tesis ve altyapının kullanımı izlenmekte ve ihtiyaçlar doğrultusunda iyileştirilmektedir.</w:t>
      </w:r>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t>Kanıtlar:</w:t>
      </w:r>
    </w:p>
    <w:p w:rsidR="00F32D2E" w:rsidRPr="00BE3757" w:rsidRDefault="00EC2749" w:rsidP="00F32D2E">
      <w:pPr>
        <w:spacing w:before="67" w:line="360" w:lineRule="auto"/>
        <w:jc w:val="both"/>
        <w:rPr>
          <w:rStyle w:val="Kpr"/>
          <w:rFonts w:ascii="Arial" w:eastAsia="Arial" w:hAnsi="Arial" w:cs="Arial"/>
          <w:b/>
          <w:bCs/>
        </w:rPr>
      </w:pPr>
      <w:r w:rsidRPr="00BE3757">
        <w:rPr>
          <w:rFonts w:ascii="Arial" w:eastAsia="Arial" w:hAnsi="Arial" w:cs="Arial"/>
          <w:b/>
          <w:bCs/>
        </w:rPr>
        <w:fldChar w:fldCharType="begin"/>
      </w:r>
      <w:r w:rsidRPr="00BE3757">
        <w:rPr>
          <w:rFonts w:ascii="Arial" w:eastAsia="Arial" w:hAnsi="Arial" w:cs="Arial"/>
          <w:b/>
          <w:bCs/>
        </w:rPr>
        <w:instrText xml:space="preserve"> HYPERLINK "https://drive.google.com/file/d/1sQaX98Xp8v7dg-rwZrl2paksLrms7ydM/view?usp=sharing" </w:instrText>
      </w:r>
      <w:r w:rsidRPr="00BE3757">
        <w:rPr>
          <w:rFonts w:ascii="Arial" w:eastAsia="Arial" w:hAnsi="Arial" w:cs="Arial"/>
          <w:b/>
          <w:bCs/>
        </w:rPr>
        <w:fldChar w:fldCharType="separate"/>
      </w:r>
      <w:r w:rsidRPr="00BE3757">
        <w:rPr>
          <w:rStyle w:val="Kpr"/>
          <w:rFonts w:ascii="Arial" w:eastAsia="Arial" w:hAnsi="Arial" w:cs="Arial"/>
          <w:b/>
          <w:bCs/>
        </w:rPr>
        <w:t>_B.3.3_01_Altyapı_ve_</w:t>
      </w:r>
      <w:proofErr w:type="gramStart"/>
      <w:r w:rsidRPr="00BE3757">
        <w:rPr>
          <w:rStyle w:val="Kpr"/>
          <w:rFonts w:ascii="Arial" w:eastAsia="Arial" w:hAnsi="Arial" w:cs="Arial"/>
          <w:b/>
          <w:bCs/>
        </w:rPr>
        <w:t>İmkanlar</w:t>
      </w:r>
      <w:proofErr w:type="gramEnd"/>
    </w:p>
    <w:p w:rsidR="00F32D2E" w:rsidRPr="00BE3757" w:rsidRDefault="00EC2749" w:rsidP="00F32D2E">
      <w:pPr>
        <w:pBdr>
          <w:top w:val="nil"/>
          <w:left w:val="nil"/>
          <w:bottom w:val="nil"/>
          <w:right w:val="nil"/>
          <w:between w:val="nil"/>
        </w:pBdr>
        <w:spacing w:before="67" w:line="360" w:lineRule="auto"/>
        <w:ind w:left="567"/>
        <w:jc w:val="both"/>
        <w:rPr>
          <w:rFonts w:ascii="Arial" w:eastAsia="Arial" w:hAnsi="Arial" w:cs="Arial"/>
          <w:b/>
          <w:bCs/>
          <w:color w:val="0D0D0D"/>
        </w:rPr>
      </w:pPr>
      <w:r w:rsidRPr="00BE3757">
        <w:rPr>
          <w:rFonts w:ascii="Arial" w:eastAsia="Arial" w:hAnsi="Arial" w:cs="Arial"/>
          <w:b/>
          <w:bCs/>
        </w:rPr>
        <w:fldChar w:fldCharType="end"/>
      </w:r>
    </w:p>
    <w:p w:rsidR="00F32D2E" w:rsidRPr="00BE3757" w:rsidRDefault="00EC2749" w:rsidP="00F32D2E">
      <w:pPr>
        <w:pBdr>
          <w:top w:val="nil"/>
          <w:left w:val="nil"/>
          <w:bottom w:val="nil"/>
          <w:right w:val="nil"/>
          <w:between w:val="nil"/>
        </w:pBdr>
        <w:spacing w:before="67" w:line="360" w:lineRule="auto"/>
        <w:jc w:val="both"/>
        <w:rPr>
          <w:rFonts w:ascii="Arial" w:eastAsia="Arial" w:hAnsi="Arial" w:cs="Arial"/>
          <w:b/>
          <w:bCs/>
          <w:color w:val="0D0D0D"/>
        </w:rPr>
      </w:pPr>
      <w:r w:rsidRPr="00BE3757">
        <w:rPr>
          <w:rFonts w:ascii="Arial" w:eastAsia="Arial" w:hAnsi="Arial" w:cs="Arial"/>
          <w:b/>
          <w:bCs/>
          <w:color w:val="0D0D0D"/>
        </w:rPr>
        <w:t>B.3.4. Dezavantajlı gruplar</w:t>
      </w:r>
    </w:p>
    <w:p w:rsidR="00F32D2E" w:rsidRPr="00BE3757" w:rsidRDefault="00EC2749" w:rsidP="00F32D2E">
      <w:pPr>
        <w:spacing w:before="67" w:line="360" w:lineRule="auto"/>
        <w:ind w:firstLine="720"/>
        <w:jc w:val="both"/>
        <w:rPr>
          <w:rFonts w:ascii="Arial" w:hAnsi="Arial" w:cs="Arial"/>
        </w:rPr>
      </w:pPr>
      <w:r w:rsidRPr="00BE3757">
        <w:rPr>
          <w:rFonts w:ascii="Arial" w:hAnsi="Arial" w:cs="Arial"/>
        </w:rPr>
        <w:t xml:space="preserve">Dezavantajlı (engelli, yoksul, azınlık, göçmen </w:t>
      </w:r>
      <w:proofErr w:type="spellStart"/>
      <w:r w:rsidRPr="00BE3757">
        <w:rPr>
          <w:rFonts w:ascii="Arial" w:hAnsi="Arial" w:cs="Arial"/>
        </w:rPr>
        <w:t>v.b</w:t>
      </w:r>
      <w:proofErr w:type="spellEnd"/>
      <w:r w:rsidRPr="00BE3757">
        <w:rPr>
          <w:rFonts w:ascii="Arial" w:hAnsi="Arial" w:cs="Arial"/>
        </w:rPr>
        <w:t xml:space="preserve">.) gruplara yönelik eğitim olanaklarının erişimi, eşitlik, hakkaniyet, çeşitlilik ve kapsayıcılık gözeterek sağlanmaktadır. Bu hususta üniversitemiz Engelli Öğrenci Birimi Koordinatörlüğü ile iletişim kurularak okulumuzun fiziki, sosyal ve eğitimsel erişilebilirlikleri ile ilgili 2025 yılında koordinatörlük tarafından bir inceleme yapılması istenmiştir. Konuyla ilgili inceleme Yapı işleri daire başkanlığının da </w:t>
      </w:r>
      <w:proofErr w:type="gramStart"/>
      <w:r w:rsidRPr="00BE3757">
        <w:rPr>
          <w:rFonts w:ascii="Arial" w:hAnsi="Arial" w:cs="Arial"/>
        </w:rPr>
        <w:t>dahil</w:t>
      </w:r>
      <w:proofErr w:type="gramEnd"/>
      <w:r w:rsidRPr="00BE3757">
        <w:rPr>
          <w:rFonts w:ascii="Arial" w:hAnsi="Arial" w:cs="Arial"/>
        </w:rPr>
        <w:t xml:space="preserve"> olduğu bir süreçten geçerek tamamlanmış ve okulumuzda gerekli iyileştirmelere başlanmıştır.</w:t>
      </w:r>
    </w:p>
    <w:p w:rsidR="00F32D2E" w:rsidRPr="00BE3757" w:rsidRDefault="00EC2749" w:rsidP="00F32D2E">
      <w:pPr>
        <w:spacing w:before="67" w:line="360" w:lineRule="auto"/>
        <w:ind w:firstLine="720"/>
        <w:jc w:val="both"/>
        <w:rPr>
          <w:rFonts w:ascii="Arial" w:hAnsi="Arial" w:cs="Arial"/>
        </w:rPr>
      </w:pPr>
      <w:r w:rsidRPr="00BE3757">
        <w:rPr>
          <w:rFonts w:ascii="Arial" w:hAnsi="Arial" w:cs="Arial"/>
        </w:rPr>
        <w:t xml:space="preserve">Maddi </w:t>
      </w:r>
      <w:proofErr w:type="gramStart"/>
      <w:r w:rsidRPr="00BE3757">
        <w:rPr>
          <w:rFonts w:ascii="Arial" w:hAnsi="Arial" w:cs="Arial"/>
        </w:rPr>
        <w:t>imkanı</w:t>
      </w:r>
      <w:proofErr w:type="gramEnd"/>
      <w:r w:rsidRPr="00BE3757">
        <w:rPr>
          <w:rFonts w:ascii="Arial" w:hAnsi="Arial" w:cs="Arial"/>
        </w:rPr>
        <w:t xml:space="preserve"> olmayan öğrencilerimize yönelik burs gönüllüsü şahıs ve firmalarla </w:t>
      </w:r>
      <w:proofErr w:type="spellStart"/>
      <w:r w:rsidRPr="00BE3757">
        <w:rPr>
          <w:rFonts w:ascii="Arial" w:hAnsi="Arial" w:cs="Arial"/>
        </w:rPr>
        <w:t>bursiyer-bursveren</w:t>
      </w:r>
      <w:proofErr w:type="spellEnd"/>
      <w:r w:rsidRPr="00BE3757">
        <w:rPr>
          <w:rFonts w:ascii="Arial" w:hAnsi="Arial" w:cs="Arial"/>
        </w:rPr>
        <w:t xml:space="preserve"> buluşması sağlanmakta olup dezavantajlı bu grubun söz konusu imkanlardan yararlandırılması sağlanmaktadır.</w:t>
      </w:r>
    </w:p>
    <w:p w:rsidR="00F32D2E" w:rsidRPr="00BE3757" w:rsidRDefault="00EC2749" w:rsidP="00F32D2E">
      <w:pPr>
        <w:spacing w:before="67" w:line="360" w:lineRule="auto"/>
        <w:jc w:val="both"/>
        <w:rPr>
          <w:rFonts w:ascii="Arial" w:hAnsi="Arial" w:cs="Arial"/>
        </w:rPr>
      </w:pPr>
      <w:r w:rsidRPr="00BE3757">
        <w:rPr>
          <w:rFonts w:ascii="Arial" w:hAnsi="Arial" w:cs="Arial"/>
        </w:rPr>
        <w:t>Öğrencilerimiz ayrıca Üniversitemizin sağlamış olduğu yemek bursundan faydalanmaktadırlar.</w:t>
      </w:r>
    </w:p>
    <w:p w:rsidR="00F32D2E" w:rsidRPr="00BE3757" w:rsidRDefault="00F32D2E" w:rsidP="00F32D2E">
      <w:pPr>
        <w:spacing w:before="67" w:line="360" w:lineRule="auto"/>
        <w:jc w:val="both"/>
        <w:rPr>
          <w:rFonts w:ascii="Arial" w:hAnsi="Arial" w:cs="Arial"/>
        </w:rPr>
      </w:pPr>
    </w:p>
    <w:p w:rsidR="00F32D2E" w:rsidRPr="00BE3757" w:rsidRDefault="00EC2749" w:rsidP="00F32D2E">
      <w:pPr>
        <w:spacing w:before="67" w:line="360" w:lineRule="auto"/>
        <w:jc w:val="both"/>
        <w:rPr>
          <w:rFonts w:ascii="Arial" w:eastAsia="Arial" w:hAnsi="Arial" w:cs="Arial"/>
          <w:b/>
          <w:bCs/>
          <w:color w:val="0D0D0D"/>
        </w:rPr>
      </w:pPr>
      <w:r w:rsidRPr="00BE3757">
        <w:rPr>
          <w:rFonts w:ascii="Arial" w:eastAsia="Arial" w:hAnsi="Arial" w:cs="Arial"/>
          <w:b/>
          <w:bCs/>
          <w:color w:val="0D0D0D"/>
        </w:rPr>
        <w:t xml:space="preserve">Olgunluk Düzeyi (2) : </w:t>
      </w:r>
      <w:r w:rsidRPr="00BE3757">
        <w:rPr>
          <w:rFonts w:ascii="Arial" w:hAnsi="Arial" w:cs="Arial"/>
        </w:rPr>
        <w:t>Dezavantajlı grupların eğitim olanaklarına erişimine yönelik uygulamalar izlenmekte ve dezavantajlı grupların görüşleri de alınarak iyileştirilmektedir.</w:t>
      </w:r>
    </w:p>
    <w:p w:rsidR="00F32D2E" w:rsidRPr="00BE3757" w:rsidRDefault="00EC2749" w:rsidP="00F32D2E">
      <w:pPr>
        <w:spacing w:before="67" w:line="360" w:lineRule="auto"/>
        <w:jc w:val="both"/>
        <w:rPr>
          <w:rFonts w:ascii="Arial" w:eastAsia="Arial" w:hAnsi="Arial" w:cs="Arial"/>
          <w:b/>
          <w:bCs/>
          <w:color w:val="0D0D0D"/>
        </w:rPr>
      </w:pPr>
      <w:r w:rsidRPr="00BE3757">
        <w:rPr>
          <w:rFonts w:ascii="Arial" w:eastAsia="Arial" w:hAnsi="Arial" w:cs="Arial"/>
          <w:b/>
          <w:bCs/>
          <w:color w:val="0D0D0D"/>
        </w:rPr>
        <w:t>Kanıtlar:</w:t>
      </w:r>
    </w:p>
    <w:p w:rsidR="00F32D2E" w:rsidRPr="00BE3757" w:rsidRDefault="00392EB7" w:rsidP="00F32D2E">
      <w:pPr>
        <w:spacing w:before="67" w:line="360" w:lineRule="auto"/>
        <w:jc w:val="both"/>
        <w:rPr>
          <w:rFonts w:ascii="Arial" w:eastAsia="Arial" w:hAnsi="Arial" w:cs="Arial"/>
          <w:b/>
          <w:bCs/>
          <w:color w:val="0D0D0D"/>
        </w:rPr>
      </w:pPr>
      <w:hyperlink r:id="rId48" w:history="1">
        <w:r w:rsidR="008D3F4F" w:rsidRPr="00BE3757">
          <w:rPr>
            <w:rStyle w:val="Kpr"/>
            <w:rFonts w:ascii="Arial" w:eastAsia="Arial" w:hAnsi="Arial" w:cs="Arial"/>
            <w:b/>
            <w:bCs/>
          </w:rPr>
          <w:t>_B.3.4_01_Engelli_Öğrenci_Toplantı_Tutanağı</w:t>
        </w:r>
      </w:hyperlink>
    </w:p>
    <w:p w:rsidR="00F32D2E" w:rsidRPr="00BE3757" w:rsidRDefault="00F32D2E" w:rsidP="00F32D2E">
      <w:pPr>
        <w:pBdr>
          <w:top w:val="nil"/>
          <w:left w:val="nil"/>
          <w:bottom w:val="nil"/>
          <w:right w:val="nil"/>
          <w:between w:val="nil"/>
        </w:pBdr>
        <w:spacing w:before="67" w:line="360" w:lineRule="auto"/>
        <w:ind w:left="567"/>
        <w:jc w:val="both"/>
        <w:rPr>
          <w:rFonts w:ascii="Arial" w:eastAsia="Arial" w:hAnsi="Arial" w:cs="Arial"/>
          <w:b/>
          <w:bCs/>
          <w:color w:val="0D0D0D"/>
        </w:rPr>
      </w:pPr>
    </w:p>
    <w:p w:rsidR="00F32D2E" w:rsidRPr="00BE3757" w:rsidRDefault="00EC2749" w:rsidP="00F32D2E">
      <w:pPr>
        <w:pBdr>
          <w:top w:val="nil"/>
          <w:left w:val="nil"/>
          <w:bottom w:val="nil"/>
          <w:right w:val="nil"/>
          <w:between w:val="nil"/>
        </w:pBdr>
        <w:spacing w:before="67" w:line="360" w:lineRule="auto"/>
        <w:jc w:val="both"/>
        <w:rPr>
          <w:rFonts w:ascii="Arial" w:eastAsia="Arial" w:hAnsi="Arial" w:cs="Arial"/>
          <w:b/>
          <w:bCs/>
        </w:rPr>
      </w:pPr>
      <w:r w:rsidRPr="00BE3757">
        <w:rPr>
          <w:rFonts w:ascii="Arial" w:eastAsia="Arial" w:hAnsi="Arial" w:cs="Arial"/>
          <w:b/>
          <w:bCs/>
        </w:rPr>
        <w:t>B.3.5. Sosyal, kültürel, sportif faaliyetler</w:t>
      </w:r>
    </w:p>
    <w:p w:rsidR="00F32D2E" w:rsidRPr="00BE3757" w:rsidRDefault="00EC2749" w:rsidP="00F32D2E">
      <w:pPr>
        <w:spacing w:before="67" w:line="360" w:lineRule="auto"/>
        <w:jc w:val="both"/>
        <w:rPr>
          <w:rFonts w:ascii="Arial" w:eastAsia="Arial" w:hAnsi="Arial" w:cs="Arial"/>
          <w:b/>
          <w:bCs/>
          <w:color w:val="FF0000"/>
        </w:rPr>
      </w:pPr>
      <w:r w:rsidRPr="00BE3757">
        <w:rPr>
          <w:rFonts w:ascii="Arial" w:hAnsi="Arial" w:cs="Arial"/>
        </w:rPr>
        <w:t xml:space="preserve">Öğrencilerimizin çok yönlü gelişimini desteklemek amacıyla sosyal, kültürel sportif faaliyetlere katılımlarını sağlamak için, ilçede yapılan resmi sportif turnuvalara katılması, okulda yapılan programlar arası turnuvalara katılması, işletmelere teknik geziler </w:t>
      </w:r>
      <w:proofErr w:type="gramStart"/>
      <w:r w:rsidRPr="00BE3757">
        <w:rPr>
          <w:rFonts w:ascii="Arial" w:hAnsi="Arial" w:cs="Arial"/>
        </w:rPr>
        <w:t>düzenlenmesi  ve</w:t>
      </w:r>
      <w:proofErr w:type="gramEnd"/>
      <w:r w:rsidRPr="00BE3757">
        <w:rPr>
          <w:rFonts w:ascii="Arial" w:hAnsi="Arial" w:cs="Arial"/>
        </w:rPr>
        <w:t xml:space="preserve"> seminer gibi faaliyetler yapılarak desteklenmektedir.</w:t>
      </w:r>
    </w:p>
    <w:p w:rsidR="00F32D2E" w:rsidRPr="00BE3757" w:rsidRDefault="00EC2749" w:rsidP="00F32D2E">
      <w:pPr>
        <w:spacing w:before="67" w:line="360" w:lineRule="auto"/>
        <w:jc w:val="both"/>
        <w:rPr>
          <w:rFonts w:ascii="Arial" w:eastAsia="Arial" w:hAnsi="Arial" w:cs="Arial"/>
          <w:b/>
          <w:bCs/>
          <w:color w:val="FF0000"/>
        </w:rPr>
      </w:pPr>
      <w:r w:rsidRPr="00BE3757">
        <w:rPr>
          <w:rFonts w:ascii="Arial" w:eastAsia="Arial" w:hAnsi="Arial" w:cs="Arial"/>
          <w:b/>
          <w:bCs/>
        </w:rPr>
        <w:t>Olgunluk Düzeyi (4) :</w:t>
      </w:r>
      <w:r w:rsidRPr="00BE3757">
        <w:rPr>
          <w:rFonts w:ascii="Arial" w:hAnsi="Arial" w:cs="Arial"/>
        </w:rPr>
        <w:t xml:space="preserve"> Sosyal, kültürel ve sportif faaliyet mekanizmaları izlenmekte, ihtiyaçlar/talepler doğrultusunda faaliyetler çeşitlendirilmekte ve iyileştirilmektedir.</w:t>
      </w:r>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t>Kanıtlar:</w:t>
      </w:r>
    </w:p>
    <w:p w:rsidR="00F32D2E" w:rsidRPr="00BE3757" w:rsidRDefault="00392EB7" w:rsidP="00F32D2E">
      <w:pPr>
        <w:spacing w:before="67" w:line="360" w:lineRule="auto"/>
        <w:jc w:val="both"/>
        <w:rPr>
          <w:rFonts w:ascii="Arial" w:eastAsia="Arial" w:hAnsi="Arial" w:cs="Arial"/>
          <w:b/>
          <w:bCs/>
        </w:rPr>
      </w:pPr>
      <w:hyperlink r:id="rId49" w:history="1">
        <w:r w:rsidR="008D3F4F" w:rsidRPr="00BE3757">
          <w:rPr>
            <w:rStyle w:val="Kpr"/>
            <w:rFonts w:ascii="Arial" w:eastAsia="Arial" w:hAnsi="Arial" w:cs="Arial"/>
            <w:b/>
            <w:bCs/>
          </w:rPr>
          <w:t>_B.3.5_01_Sportif_Faaliyetler</w:t>
        </w:r>
      </w:hyperlink>
    </w:p>
    <w:p w:rsidR="00F32D2E" w:rsidRPr="00BE3757" w:rsidRDefault="00392EB7" w:rsidP="00F32D2E">
      <w:pPr>
        <w:spacing w:before="67" w:line="360" w:lineRule="auto"/>
        <w:jc w:val="both"/>
        <w:rPr>
          <w:rFonts w:ascii="Arial" w:eastAsia="Arial" w:hAnsi="Arial" w:cs="Arial"/>
          <w:b/>
          <w:bCs/>
        </w:rPr>
      </w:pPr>
      <w:hyperlink r:id="rId50" w:history="1">
        <w:r w:rsidR="008D3F4F" w:rsidRPr="00BE3757">
          <w:rPr>
            <w:rStyle w:val="Kpr"/>
            <w:rFonts w:ascii="Arial" w:eastAsia="Arial" w:hAnsi="Arial" w:cs="Arial"/>
            <w:b/>
            <w:bCs/>
          </w:rPr>
          <w:t>_B.3.5_02_Kültürel_Faaliyetler</w:t>
        </w:r>
      </w:hyperlink>
    </w:p>
    <w:p w:rsidR="00F32D2E" w:rsidRPr="00BE3757" w:rsidRDefault="00392EB7" w:rsidP="00F32D2E">
      <w:pPr>
        <w:spacing w:before="67" w:line="360" w:lineRule="auto"/>
        <w:jc w:val="both"/>
        <w:rPr>
          <w:rFonts w:ascii="Arial" w:eastAsia="Arial" w:hAnsi="Arial" w:cs="Arial"/>
          <w:b/>
          <w:bCs/>
        </w:rPr>
      </w:pPr>
      <w:hyperlink r:id="rId51" w:history="1">
        <w:r w:rsidR="008D3F4F" w:rsidRPr="00BE3757">
          <w:rPr>
            <w:rStyle w:val="Kpr"/>
            <w:rFonts w:ascii="Arial" w:eastAsia="Arial" w:hAnsi="Arial" w:cs="Arial"/>
            <w:b/>
            <w:bCs/>
          </w:rPr>
          <w:t>_B.3.5_03_Sosyal_Faaliyetler</w:t>
        </w:r>
      </w:hyperlink>
    </w:p>
    <w:p w:rsidR="00F32D2E" w:rsidRPr="00BE3757" w:rsidRDefault="00392EB7" w:rsidP="00F32D2E">
      <w:pPr>
        <w:spacing w:before="67" w:line="360" w:lineRule="auto"/>
        <w:jc w:val="both"/>
        <w:rPr>
          <w:rFonts w:ascii="Arial" w:eastAsia="Arial" w:hAnsi="Arial" w:cs="Arial"/>
          <w:b/>
          <w:bCs/>
        </w:rPr>
      </w:pPr>
      <w:hyperlink r:id="rId52" w:history="1">
        <w:r w:rsidR="008D3F4F" w:rsidRPr="00BE3757">
          <w:rPr>
            <w:rStyle w:val="Kpr"/>
            <w:rFonts w:ascii="Arial" w:eastAsia="Arial" w:hAnsi="Arial" w:cs="Arial"/>
            <w:b/>
            <w:bCs/>
          </w:rPr>
          <w:t>_B.3.5_04_Teknik_Gezi</w:t>
        </w:r>
      </w:hyperlink>
    </w:p>
    <w:p w:rsidR="00F32D2E" w:rsidRPr="00BE3757" w:rsidRDefault="00F32D2E" w:rsidP="00F32D2E">
      <w:pPr>
        <w:pBdr>
          <w:top w:val="nil"/>
          <w:left w:val="nil"/>
          <w:bottom w:val="nil"/>
          <w:right w:val="nil"/>
          <w:between w:val="nil"/>
        </w:pBdr>
        <w:spacing w:before="67" w:line="360" w:lineRule="auto"/>
        <w:ind w:left="567"/>
        <w:jc w:val="both"/>
        <w:rPr>
          <w:rFonts w:ascii="Arial" w:eastAsia="Arial" w:hAnsi="Arial" w:cs="Arial"/>
          <w:b/>
          <w:bCs/>
          <w:color w:val="FF0000"/>
        </w:rPr>
      </w:pPr>
    </w:p>
    <w:p w:rsidR="00F32D2E" w:rsidRPr="00BE3757" w:rsidRDefault="00F32D2E" w:rsidP="00F32D2E">
      <w:pPr>
        <w:pBdr>
          <w:top w:val="nil"/>
          <w:left w:val="nil"/>
          <w:bottom w:val="nil"/>
          <w:right w:val="nil"/>
          <w:between w:val="nil"/>
        </w:pBdr>
        <w:spacing w:before="67" w:line="360" w:lineRule="auto"/>
        <w:jc w:val="both"/>
        <w:rPr>
          <w:rFonts w:ascii="Arial" w:eastAsia="Arial" w:hAnsi="Arial" w:cs="Arial"/>
          <w:b/>
          <w:bCs/>
          <w:color w:val="0D0D0D"/>
        </w:rPr>
      </w:pPr>
    </w:p>
    <w:p w:rsidR="00F32D2E" w:rsidRPr="00BE3757" w:rsidRDefault="00EC2749" w:rsidP="00F32D2E">
      <w:pPr>
        <w:pBdr>
          <w:top w:val="nil"/>
          <w:left w:val="nil"/>
          <w:bottom w:val="nil"/>
          <w:right w:val="nil"/>
          <w:between w:val="nil"/>
        </w:pBdr>
        <w:spacing w:before="67" w:line="360" w:lineRule="auto"/>
        <w:jc w:val="both"/>
        <w:rPr>
          <w:rFonts w:ascii="Arial" w:eastAsia="Arial" w:hAnsi="Arial" w:cs="Arial"/>
          <w:b/>
          <w:bCs/>
          <w:color w:val="0D0D0D"/>
        </w:rPr>
      </w:pPr>
      <w:r w:rsidRPr="00BE3757">
        <w:rPr>
          <w:rFonts w:ascii="Arial" w:eastAsia="Arial" w:hAnsi="Arial" w:cs="Arial"/>
          <w:b/>
          <w:bCs/>
          <w:color w:val="0D0D0D"/>
        </w:rPr>
        <w:t>B.4. Öğretim Kadrosu</w:t>
      </w:r>
    </w:p>
    <w:p w:rsidR="00F32D2E" w:rsidRPr="00BE3757" w:rsidRDefault="00EC2749" w:rsidP="00F32D2E">
      <w:pPr>
        <w:pBdr>
          <w:top w:val="nil"/>
          <w:left w:val="nil"/>
          <w:bottom w:val="nil"/>
          <w:right w:val="nil"/>
          <w:between w:val="nil"/>
        </w:pBdr>
        <w:spacing w:before="67" w:line="360" w:lineRule="auto"/>
        <w:jc w:val="both"/>
        <w:rPr>
          <w:rFonts w:ascii="Arial" w:eastAsia="Arial" w:hAnsi="Arial" w:cs="Arial"/>
          <w:b/>
          <w:bCs/>
          <w:color w:val="0D0D0D"/>
        </w:rPr>
      </w:pPr>
      <w:r w:rsidRPr="00BE3757">
        <w:rPr>
          <w:rFonts w:ascii="Arial" w:eastAsia="Arial" w:hAnsi="Arial" w:cs="Arial"/>
          <w:b/>
          <w:bCs/>
          <w:color w:val="0D0D0D"/>
        </w:rPr>
        <w:t xml:space="preserve">B.4.1. Atama, yükseltme ve görevlendirme </w:t>
      </w:r>
      <w:proofErr w:type="gramStart"/>
      <w:r w:rsidRPr="00BE3757">
        <w:rPr>
          <w:rFonts w:ascii="Arial" w:eastAsia="Arial" w:hAnsi="Arial" w:cs="Arial"/>
          <w:b/>
          <w:bCs/>
          <w:color w:val="0D0D0D"/>
        </w:rPr>
        <w:t>kriterleri</w:t>
      </w:r>
      <w:proofErr w:type="gramEnd"/>
    </w:p>
    <w:p w:rsidR="00F32D2E" w:rsidRPr="00BE3757" w:rsidRDefault="00EC2749" w:rsidP="00F32D2E">
      <w:pPr>
        <w:spacing w:before="67" w:line="360" w:lineRule="auto"/>
        <w:jc w:val="both"/>
        <w:rPr>
          <w:rFonts w:ascii="Arial" w:hAnsi="Arial" w:cs="Arial"/>
        </w:rPr>
      </w:pPr>
      <w:r w:rsidRPr="00BE3757">
        <w:rPr>
          <w:rFonts w:ascii="Arial" w:hAnsi="Arial" w:cs="Arial"/>
        </w:rPr>
        <w:t>Öğretim Üyeliğine Yükseltilme ve Atama Kriterleri üniversite üst yönetimi tarafından belirlenir ve sunulur. Bu süreçler adil ve açık olarak yürütülmektedir. Kurum dışından ders görevlendirmesi gerekmesi halinde ilk önce üniversite içinde öğretim elemanı aranır, bulunamaması durumunda dışarıdan öğretim elemanı temin edilir. Rektörlük onayından sonra hizmet başlatılır.</w:t>
      </w:r>
    </w:p>
    <w:p w:rsidR="00F32D2E" w:rsidRPr="00BE3757" w:rsidRDefault="00EC2749" w:rsidP="00F32D2E">
      <w:pPr>
        <w:spacing w:before="67" w:line="360" w:lineRule="auto"/>
        <w:jc w:val="both"/>
        <w:rPr>
          <w:rFonts w:ascii="Arial" w:eastAsia="Arial" w:hAnsi="Arial" w:cs="Arial"/>
          <w:b/>
          <w:bCs/>
          <w:color w:val="0D0D0D"/>
        </w:rPr>
      </w:pPr>
      <w:r w:rsidRPr="00BE3757">
        <w:rPr>
          <w:rFonts w:ascii="Arial" w:eastAsia="Arial" w:hAnsi="Arial" w:cs="Arial"/>
          <w:b/>
          <w:bCs/>
          <w:color w:val="0D0D0D"/>
        </w:rPr>
        <w:t xml:space="preserve">Olgunluk Düzeyi (2) : </w:t>
      </w:r>
      <w:r w:rsidRPr="00BE3757">
        <w:rPr>
          <w:rFonts w:ascii="Arial" w:hAnsi="Arial" w:cs="Arial"/>
        </w:rPr>
        <w:t>Atama, yükseltme ve görevlendirme uygulamalarının sonuçları izlenmekte ve izlem sonuçları değerlendirilerek önlemler alınmaktadır</w:t>
      </w:r>
    </w:p>
    <w:p w:rsidR="00F32D2E" w:rsidRPr="00BE3757" w:rsidRDefault="00EC2749" w:rsidP="00F32D2E">
      <w:pPr>
        <w:spacing w:before="67" w:line="360" w:lineRule="auto"/>
        <w:jc w:val="both"/>
        <w:rPr>
          <w:rFonts w:ascii="Arial" w:eastAsia="Arial" w:hAnsi="Arial" w:cs="Arial"/>
          <w:b/>
          <w:bCs/>
          <w:color w:val="0D0D0D"/>
        </w:rPr>
      </w:pPr>
      <w:r w:rsidRPr="00BE3757">
        <w:rPr>
          <w:rFonts w:ascii="Arial" w:eastAsia="Arial" w:hAnsi="Arial" w:cs="Arial"/>
          <w:b/>
          <w:bCs/>
          <w:color w:val="0D0D0D"/>
        </w:rPr>
        <w:t>Kanıtlar:</w:t>
      </w:r>
    </w:p>
    <w:p w:rsidR="00F32D2E" w:rsidRPr="00BE3757" w:rsidRDefault="00392EB7" w:rsidP="00F32D2E">
      <w:pPr>
        <w:spacing w:before="67" w:line="360" w:lineRule="auto"/>
        <w:jc w:val="both"/>
        <w:rPr>
          <w:rFonts w:ascii="Arial" w:eastAsia="Arial" w:hAnsi="Arial" w:cs="Arial"/>
          <w:b/>
          <w:bCs/>
          <w:color w:val="0D0D0D"/>
        </w:rPr>
      </w:pPr>
      <w:hyperlink r:id="rId53" w:history="1">
        <w:r w:rsidR="008D3F4F" w:rsidRPr="00BE3757">
          <w:rPr>
            <w:rStyle w:val="Kpr"/>
            <w:rFonts w:ascii="Arial" w:eastAsia="Arial" w:hAnsi="Arial" w:cs="Arial"/>
            <w:b/>
            <w:bCs/>
          </w:rPr>
          <w:t>_B.4.1_01_</w:t>
        </w:r>
        <w:r w:rsidR="008D3F4F" w:rsidRPr="00BE3757">
          <w:rPr>
            <w:rStyle w:val="Kpr"/>
            <w:rFonts w:ascii="Arial" w:hAnsi="Arial" w:cs="Arial"/>
            <w:b/>
          </w:rPr>
          <w:t>BUÜ_Öğretim_Üyeliğine_Atanma_Kriterleri</w:t>
        </w:r>
      </w:hyperlink>
    </w:p>
    <w:p w:rsidR="00F32D2E" w:rsidRPr="00BE3757" w:rsidRDefault="00F32D2E" w:rsidP="00F32D2E">
      <w:pPr>
        <w:pBdr>
          <w:top w:val="nil"/>
          <w:left w:val="nil"/>
          <w:bottom w:val="nil"/>
          <w:right w:val="nil"/>
          <w:between w:val="nil"/>
        </w:pBdr>
        <w:spacing w:before="67" w:line="360" w:lineRule="auto"/>
        <w:ind w:left="567"/>
        <w:jc w:val="both"/>
        <w:rPr>
          <w:rFonts w:ascii="Arial" w:eastAsia="Arial" w:hAnsi="Arial" w:cs="Arial"/>
          <w:b/>
          <w:bCs/>
          <w:color w:val="0D0D0D"/>
        </w:rPr>
      </w:pPr>
    </w:p>
    <w:p w:rsidR="00F32D2E" w:rsidRPr="00BE3757" w:rsidRDefault="00EC2749" w:rsidP="00F32D2E">
      <w:pPr>
        <w:pBdr>
          <w:top w:val="nil"/>
          <w:left w:val="nil"/>
          <w:bottom w:val="nil"/>
          <w:right w:val="nil"/>
          <w:between w:val="nil"/>
        </w:pBdr>
        <w:spacing w:before="67" w:line="360" w:lineRule="auto"/>
        <w:jc w:val="both"/>
        <w:rPr>
          <w:rFonts w:ascii="Arial" w:eastAsia="Arial" w:hAnsi="Arial" w:cs="Arial"/>
          <w:b/>
          <w:bCs/>
          <w:color w:val="0D0D0D"/>
        </w:rPr>
      </w:pPr>
      <w:r w:rsidRPr="00BE3757">
        <w:rPr>
          <w:rFonts w:ascii="Arial" w:eastAsia="Arial" w:hAnsi="Arial" w:cs="Arial"/>
          <w:b/>
          <w:bCs/>
          <w:color w:val="0D0D0D"/>
        </w:rPr>
        <w:t>B.4.2. Öğretim yetkinlikleri ve gelişimi</w:t>
      </w:r>
    </w:p>
    <w:p w:rsidR="00F32D2E" w:rsidRPr="00BE3757" w:rsidRDefault="00EC2749" w:rsidP="00F32D2E">
      <w:pPr>
        <w:spacing w:before="67" w:line="360" w:lineRule="auto"/>
        <w:jc w:val="both"/>
        <w:rPr>
          <w:rFonts w:ascii="Arial" w:hAnsi="Arial" w:cs="Arial"/>
        </w:rPr>
      </w:pPr>
      <w:r w:rsidRPr="00BE3757">
        <w:rPr>
          <w:rFonts w:ascii="Arial" w:hAnsi="Arial" w:cs="Arial"/>
        </w:rPr>
        <w:t xml:space="preserve">Akademik personelin kongre, seminer ve </w:t>
      </w:r>
      <w:proofErr w:type="spellStart"/>
      <w:r w:rsidRPr="00BE3757">
        <w:rPr>
          <w:rFonts w:ascii="Arial" w:hAnsi="Arial" w:cs="Arial"/>
        </w:rPr>
        <w:t>çalıştay</w:t>
      </w:r>
      <w:proofErr w:type="spellEnd"/>
      <w:r w:rsidRPr="00BE3757">
        <w:rPr>
          <w:rFonts w:ascii="Arial" w:hAnsi="Arial" w:cs="Arial"/>
        </w:rPr>
        <w:t xml:space="preserve"> gibi etkinliklere katılımı teşvik edilmektedir, mesleki bilgi ve deneyimlerini artırmalarına olanak sağlanmaktadır. Çalışanların kişisel ve mesleki </w:t>
      </w:r>
      <w:r w:rsidRPr="00BE3757">
        <w:rPr>
          <w:rFonts w:ascii="Arial" w:hAnsi="Arial" w:cs="Arial"/>
        </w:rPr>
        <w:lastRenderedPageBreak/>
        <w:t>gelişimlerini desteklemek için hizmet içi eğitimler, yüksek lisans ve doktora eğitimlerine katılım fırsatları sağlanmaktadır.</w:t>
      </w:r>
    </w:p>
    <w:p w:rsidR="00F32D2E" w:rsidRPr="00BE3757" w:rsidRDefault="00EC2749" w:rsidP="00F32D2E">
      <w:pPr>
        <w:spacing w:before="67" w:line="360" w:lineRule="auto"/>
        <w:jc w:val="both"/>
        <w:rPr>
          <w:rFonts w:ascii="Arial" w:eastAsia="Arial" w:hAnsi="Arial" w:cs="Arial"/>
          <w:b/>
          <w:bCs/>
          <w:color w:val="0D0D0D"/>
        </w:rPr>
      </w:pPr>
      <w:r w:rsidRPr="00BE3757">
        <w:rPr>
          <w:rFonts w:ascii="Arial" w:hAnsi="Arial" w:cs="Arial"/>
        </w:rPr>
        <w:t xml:space="preserve"> </w:t>
      </w:r>
      <w:r w:rsidRPr="00BE3757">
        <w:rPr>
          <w:rFonts w:ascii="Arial" w:eastAsia="Arial" w:hAnsi="Arial" w:cs="Arial"/>
          <w:b/>
          <w:bCs/>
          <w:color w:val="0D0D0D"/>
        </w:rPr>
        <w:t xml:space="preserve">Olgunluk Düzeyi (3) : </w:t>
      </w:r>
      <w:r w:rsidRPr="00BE3757">
        <w:rPr>
          <w:rFonts w:ascii="Arial" w:hAnsi="Arial" w:cs="Arial"/>
        </w:rPr>
        <w:t>Yüksekokulumuz genelinde öğretim elemanlarının öğretim yetkinliğini geliştirmek üzere uygulamalar vardır.</w:t>
      </w:r>
    </w:p>
    <w:p w:rsidR="00F32D2E" w:rsidRPr="00BE3757" w:rsidRDefault="00EC2749" w:rsidP="00F32D2E">
      <w:pPr>
        <w:spacing w:before="67" w:line="360" w:lineRule="auto"/>
        <w:jc w:val="both"/>
        <w:rPr>
          <w:rFonts w:ascii="Arial" w:eastAsia="Arial" w:hAnsi="Arial" w:cs="Arial"/>
          <w:b/>
          <w:bCs/>
          <w:color w:val="0D0D0D"/>
        </w:rPr>
      </w:pPr>
      <w:r w:rsidRPr="00BE3757">
        <w:rPr>
          <w:rFonts w:ascii="Arial" w:eastAsia="Arial" w:hAnsi="Arial" w:cs="Arial"/>
          <w:b/>
          <w:bCs/>
          <w:color w:val="0D0D0D"/>
        </w:rPr>
        <w:t>Kanıtlar:</w:t>
      </w:r>
    </w:p>
    <w:p w:rsidR="00F32D2E" w:rsidRPr="00BE3757" w:rsidRDefault="00392EB7" w:rsidP="00F32D2E">
      <w:pPr>
        <w:spacing w:before="67" w:line="360" w:lineRule="auto"/>
        <w:jc w:val="both"/>
        <w:rPr>
          <w:rFonts w:ascii="Arial" w:eastAsia="Arial" w:hAnsi="Arial" w:cs="Arial"/>
          <w:b/>
          <w:bCs/>
          <w:color w:val="0D0D0D"/>
        </w:rPr>
      </w:pPr>
      <w:hyperlink r:id="rId54" w:history="1">
        <w:r w:rsidR="008D3F4F" w:rsidRPr="00BE3757">
          <w:rPr>
            <w:rStyle w:val="Kpr"/>
            <w:rFonts w:ascii="Arial" w:eastAsia="Arial" w:hAnsi="Arial" w:cs="Arial"/>
            <w:b/>
            <w:bCs/>
          </w:rPr>
          <w:t>_B.4.2_01_Ulusal_Ormancılık_Çalıştayı</w:t>
        </w:r>
      </w:hyperlink>
    </w:p>
    <w:p w:rsidR="00F32D2E" w:rsidRPr="00BE3757" w:rsidRDefault="00392EB7" w:rsidP="00F32D2E">
      <w:pPr>
        <w:spacing w:before="67" w:line="360" w:lineRule="auto"/>
        <w:jc w:val="both"/>
        <w:rPr>
          <w:rFonts w:ascii="Arial" w:eastAsia="Arial" w:hAnsi="Arial" w:cs="Arial"/>
          <w:b/>
          <w:bCs/>
          <w:color w:val="0D0D0D"/>
        </w:rPr>
      </w:pPr>
      <w:hyperlink r:id="rId55" w:history="1">
        <w:r w:rsidR="008D3F4F" w:rsidRPr="00BE3757">
          <w:rPr>
            <w:rStyle w:val="Kpr"/>
            <w:rFonts w:ascii="Arial" w:eastAsia="Arial" w:hAnsi="Arial" w:cs="Arial"/>
            <w:b/>
            <w:bCs/>
          </w:rPr>
          <w:t>_B.4.2_02_Orman_Okulları_Çalıştayı</w:t>
        </w:r>
      </w:hyperlink>
    </w:p>
    <w:p w:rsidR="00F32D2E" w:rsidRPr="00BE3757" w:rsidRDefault="00F32D2E" w:rsidP="00F32D2E">
      <w:pPr>
        <w:pBdr>
          <w:top w:val="nil"/>
          <w:left w:val="nil"/>
          <w:bottom w:val="nil"/>
          <w:right w:val="nil"/>
          <w:between w:val="nil"/>
        </w:pBdr>
        <w:spacing w:before="67" w:line="360" w:lineRule="auto"/>
        <w:ind w:left="567"/>
        <w:jc w:val="both"/>
        <w:rPr>
          <w:rFonts w:ascii="Arial" w:eastAsia="Arial" w:hAnsi="Arial" w:cs="Arial"/>
          <w:b/>
          <w:bCs/>
          <w:color w:val="0D0D0D"/>
        </w:rPr>
      </w:pPr>
    </w:p>
    <w:p w:rsidR="00F32D2E" w:rsidRPr="00BE3757" w:rsidRDefault="00EC2749" w:rsidP="00F32D2E">
      <w:pPr>
        <w:pBdr>
          <w:top w:val="nil"/>
          <w:left w:val="nil"/>
          <w:bottom w:val="nil"/>
          <w:right w:val="nil"/>
          <w:between w:val="nil"/>
        </w:pBdr>
        <w:spacing w:before="67" w:line="360" w:lineRule="auto"/>
        <w:jc w:val="both"/>
        <w:rPr>
          <w:rFonts w:ascii="Arial" w:eastAsia="Arial" w:hAnsi="Arial" w:cs="Arial"/>
          <w:b/>
          <w:bCs/>
          <w:color w:val="0D0D0D"/>
        </w:rPr>
      </w:pPr>
      <w:r w:rsidRPr="00BE3757">
        <w:rPr>
          <w:rFonts w:ascii="Arial" w:eastAsia="Arial" w:hAnsi="Arial" w:cs="Arial"/>
          <w:b/>
          <w:bCs/>
          <w:color w:val="0D0D0D"/>
        </w:rPr>
        <w:t>B.4.3. Eğitim faaliyetlerine yönelik teşvik ve ödüllendirme</w:t>
      </w:r>
    </w:p>
    <w:p w:rsidR="00F32D2E" w:rsidRPr="00BE3757" w:rsidRDefault="00EC2749" w:rsidP="00F32D2E">
      <w:pPr>
        <w:spacing w:before="67" w:line="360" w:lineRule="auto"/>
        <w:jc w:val="both"/>
        <w:rPr>
          <w:rFonts w:ascii="Arial" w:hAnsi="Arial" w:cs="Arial"/>
        </w:rPr>
      </w:pPr>
      <w:r w:rsidRPr="00BE3757">
        <w:rPr>
          <w:rFonts w:ascii="Arial" w:hAnsi="Arial" w:cs="Arial"/>
        </w:rPr>
        <w:t xml:space="preserve">Akademik personelimizin bireysel yetkinliklerini geliştirmek için eğitim faaliyetlerinden, kongre, seminer, </w:t>
      </w:r>
      <w:proofErr w:type="spellStart"/>
      <w:r w:rsidRPr="00BE3757">
        <w:rPr>
          <w:rFonts w:ascii="Arial" w:hAnsi="Arial" w:cs="Arial"/>
        </w:rPr>
        <w:t>çalıştay</w:t>
      </w:r>
      <w:proofErr w:type="spellEnd"/>
      <w:r w:rsidRPr="00BE3757">
        <w:rPr>
          <w:rFonts w:ascii="Arial" w:hAnsi="Arial" w:cs="Arial"/>
        </w:rPr>
        <w:t xml:space="preserve">, </w:t>
      </w:r>
      <w:proofErr w:type="gramStart"/>
      <w:r w:rsidRPr="00BE3757">
        <w:rPr>
          <w:rFonts w:ascii="Arial" w:hAnsi="Arial" w:cs="Arial"/>
        </w:rPr>
        <w:t>sempozyum</w:t>
      </w:r>
      <w:proofErr w:type="gramEnd"/>
      <w:r w:rsidRPr="00BE3757">
        <w:rPr>
          <w:rFonts w:ascii="Arial" w:hAnsi="Arial" w:cs="Arial"/>
        </w:rPr>
        <w:t xml:space="preserve"> gibi bilimsel etkinliklere katılımlarından, proje ve ekip çalışmalarına katılarak deneyim kazanmalarından yararlanılmaktadır. Yüksekokulumuzda Akademik personel performans komisyonu ve Akademik teşvik komisyonları kurularak süreçler takip edilmektedir.</w:t>
      </w:r>
    </w:p>
    <w:p w:rsidR="00F32D2E" w:rsidRPr="00BE3757" w:rsidRDefault="00EC2749" w:rsidP="00F32D2E">
      <w:pPr>
        <w:spacing w:before="67" w:line="360" w:lineRule="auto"/>
        <w:jc w:val="both"/>
        <w:rPr>
          <w:rFonts w:ascii="Arial" w:eastAsia="Arial" w:hAnsi="Arial" w:cs="Arial"/>
          <w:b/>
          <w:bCs/>
          <w:color w:val="0D0D0D"/>
        </w:rPr>
      </w:pPr>
      <w:r w:rsidRPr="00BE3757">
        <w:rPr>
          <w:rFonts w:ascii="Arial" w:hAnsi="Arial" w:cs="Arial"/>
        </w:rPr>
        <w:t xml:space="preserve"> </w:t>
      </w:r>
      <w:r w:rsidRPr="00BE3757">
        <w:rPr>
          <w:rFonts w:ascii="Arial" w:eastAsia="Arial" w:hAnsi="Arial" w:cs="Arial"/>
          <w:b/>
          <w:bCs/>
          <w:color w:val="0D0D0D"/>
        </w:rPr>
        <w:t xml:space="preserve">Olgunluk Düzeyi (2) : </w:t>
      </w:r>
      <w:r w:rsidRPr="00BE3757">
        <w:rPr>
          <w:rFonts w:ascii="Arial" w:eastAsia="Arial" w:hAnsi="Arial" w:cs="Arial"/>
          <w:bCs/>
          <w:color w:val="0D0D0D"/>
        </w:rPr>
        <w:t>Süreç oluşturulduğu halde</w:t>
      </w:r>
      <w:r w:rsidRPr="00BE3757">
        <w:rPr>
          <w:rFonts w:ascii="Arial" w:eastAsia="Arial" w:hAnsi="Arial" w:cs="Arial"/>
          <w:b/>
          <w:bCs/>
          <w:color w:val="0D0D0D"/>
        </w:rPr>
        <w:t xml:space="preserve"> </w:t>
      </w:r>
      <w:r w:rsidRPr="00BE3757">
        <w:rPr>
          <w:rFonts w:ascii="Arial" w:eastAsia="Arial" w:hAnsi="Arial" w:cs="Arial"/>
          <w:bCs/>
          <w:color w:val="0D0D0D"/>
        </w:rPr>
        <w:t>istenilen düzeyde değildir.</w:t>
      </w:r>
    </w:p>
    <w:p w:rsidR="00F32D2E" w:rsidRPr="00BE3757" w:rsidRDefault="00EC2749" w:rsidP="00F32D2E">
      <w:pPr>
        <w:spacing w:before="67" w:line="360" w:lineRule="auto"/>
        <w:jc w:val="both"/>
        <w:rPr>
          <w:rFonts w:ascii="Arial" w:eastAsia="Arial" w:hAnsi="Arial" w:cs="Arial"/>
          <w:b/>
          <w:bCs/>
          <w:color w:val="0D0D0D"/>
        </w:rPr>
      </w:pPr>
      <w:r w:rsidRPr="00BE3757">
        <w:rPr>
          <w:rFonts w:ascii="Arial" w:eastAsia="Arial" w:hAnsi="Arial" w:cs="Arial"/>
          <w:b/>
          <w:bCs/>
          <w:color w:val="0D0D0D"/>
        </w:rPr>
        <w:t>Kanıtlar:</w:t>
      </w:r>
    </w:p>
    <w:p w:rsidR="00F32D2E" w:rsidRPr="00BE3757" w:rsidRDefault="00392EB7" w:rsidP="00F32D2E">
      <w:pPr>
        <w:spacing w:before="67" w:line="360" w:lineRule="auto"/>
        <w:jc w:val="both"/>
        <w:rPr>
          <w:rFonts w:ascii="Arial" w:eastAsia="Arial" w:hAnsi="Arial" w:cs="Arial"/>
          <w:b/>
          <w:bCs/>
          <w:color w:val="0D0D0D"/>
        </w:rPr>
      </w:pPr>
      <w:hyperlink r:id="rId56" w:history="1">
        <w:r w:rsidR="008D3F4F" w:rsidRPr="00BE3757">
          <w:rPr>
            <w:rStyle w:val="Kpr"/>
            <w:rFonts w:ascii="Arial" w:eastAsia="Arial" w:hAnsi="Arial" w:cs="Arial"/>
            <w:b/>
            <w:bCs/>
          </w:rPr>
          <w:t>_B.4.3_01_Komisyonlar</w:t>
        </w:r>
      </w:hyperlink>
    </w:p>
    <w:p w:rsidR="00F32D2E" w:rsidRPr="00BE3757" w:rsidRDefault="00F32D2E" w:rsidP="00F32D2E">
      <w:pPr>
        <w:pBdr>
          <w:top w:val="nil"/>
          <w:left w:val="nil"/>
          <w:bottom w:val="nil"/>
          <w:right w:val="nil"/>
          <w:between w:val="nil"/>
        </w:pBdr>
        <w:spacing w:before="67" w:line="360" w:lineRule="auto"/>
        <w:jc w:val="both"/>
        <w:rPr>
          <w:rFonts w:ascii="Arial" w:eastAsia="Arial" w:hAnsi="Arial" w:cs="Arial"/>
          <w:b/>
          <w:bCs/>
          <w:color w:val="0D0D0D"/>
        </w:rPr>
      </w:pPr>
    </w:p>
    <w:p w:rsidR="00F32D2E" w:rsidRPr="00BE3757" w:rsidRDefault="00EC2749" w:rsidP="00F32D2E">
      <w:pPr>
        <w:numPr>
          <w:ilvl w:val="0"/>
          <w:numId w:val="1"/>
        </w:numPr>
        <w:spacing w:before="67" w:line="360" w:lineRule="auto"/>
        <w:ind w:left="0" w:firstLine="0"/>
        <w:jc w:val="both"/>
        <w:rPr>
          <w:rFonts w:ascii="Arial" w:eastAsia="Arial" w:hAnsi="Arial" w:cs="Arial"/>
          <w:b/>
          <w:bCs/>
        </w:rPr>
      </w:pPr>
      <w:r w:rsidRPr="00BE3757">
        <w:rPr>
          <w:rFonts w:ascii="Arial" w:eastAsia="Arial" w:hAnsi="Arial" w:cs="Arial"/>
          <w:b/>
          <w:bCs/>
        </w:rPr>
        <w:t>ARAŞTIRMA VE GELİŞTİRME</w:t>
      </w:r>
    </w:p>
    <w:p w:rsidR="00F32D2E" w:rsidRPr="00BE3757" w:rsidRDefault="00EC2749" w:rsidP="00F32D2E">
      <w:pPr>
        <w:pBdr>
          <w:top w:val="nil"/>
          <w:left w:val="nil"/>
          <w:bottom w:val="nil"/>
          <w:right w:val="nil"/>
          <w:between w:val="nil"/>
        </w:pBdr>
        <w:spacing w:before="67" w:line="360" w:lineRule="auto"/>
        <w:jc w:val="both"/>
        <w:rPr>
          <w:rFonts w:ascii="Arial" w:eastAsia="Arial" w:hAnsi="Arial" w:cs="Arial"/>
          <w:b/>
          <w:bCs/>
        </w:rPr>
      </w:pPr>
      <w:r w:rsidRPr="00BE3757">
        <w:rPr>
          <w:rFonts w:ascii="Arial" w:eastAsia="Arial" w:hAnsi="Arial" w:cs="Arial"/>
          <w:b/>
          <w:bCs/>
        </w:rPr>
        <w:t>C.1. Araştırma Süreçlerinin Yönetimi ve Araştırma Kaynakları</w:t>
      </w:r>
    </w:p>
    <w:p w:rsidR="00F32D2E" w:rsidRPr="00BE3757" w:rsidRDefault="00EC2749" w:rsidP="00F32D2E">
      <w:pPr>
        <w:pBdr>
          <w:top w:val="nil"/>
          <w:left w:val="nil"/>
          <w:bottom w:val="nil"/>
          <w:right w:val="nil"/>
          <w:between w:val="nil"/>
        </w:pBdr>
        <w:tabs>
          <w:tab w:val="left" w:pos="288"/>
        </w:tabs>
        <w:spacing w:before="67" w:line="360" w:lineRule="auto"/>
        <w:jc w:val="both"/>
        <w:rPr>
          <w:rFonts w:ascii="Arial" w:eastAsia="Arial" w:hAnsi="Arial" w:cs="Arial"/>
          <w:b/>
          <w:bCs/>
        </w:rPr>
      </w:pPr>
      <w:r w:rsidRPr="00BE3757">
        <w:rPr>
          <w:rFonts w:ascii="Arial" w:eastAsia="Arial" w:hAnsi="Arial" w:cs="Arial"/>
          <w:b/>
          <w:bCs/>
        </w:rPr>
        <w:t>C.1.1. Araştırma süreçlerinin yönetimi</w:t>
      </w:r>
    </w:p>
    <w:p w:rsidR="00F32D2E" w:rsidRPr="00BE3757" w:rsidRDefault="00EC2749" w:rsidP="00F32D2E">
      <w:pPr>
        <w:pBdr>
          <w:top w:val="nil"/>
          <w:left w:val="nil"/>
          <w:bottom w:val="nil"/>
          <w:right w:val="nil"/>
          <w:between w:val="nil"/>
        </w:pBdr>
        <w:tabs>
          <w:tab w:val="left" w:pos="288"/>
        </w:tabs>
        <w:spacing w:before="67" w:line="360" w:lineRule="auto"/>
        <w:jc w:val="both"/>
        <w:rPr>
          <w:rFonts w:ascii="Arial" w:eastAsia="Arial" w:hAnsi="Arial" w:cs="Arial"/>
          <w:b/>
          <w:bCs/>
          <w:color w:val="FF0000"/>
          <w:lang w:val="tr-TR"/>
        </w:rPr>
      </w:pPr>
      <w:r w:rsidRPr="00BE3757">
        <w:rPr>
          <w:rFonts w:ascii="Arial" w:hAnsi="Arial" w:cs="Arial"/>
        </w:rPr>
        <w:t>Araştırma süreçleri, Yüksekokulumuzun stratejik planlamaları doğrultusunda geliştirilmekte, bilimsel çalışmaların teşvik edilmesi amacıyla iç ve dış kaynaklar etkin şekilde kullanılmaktadır.</w:t>
      </w:r>
      <w:r w:rsidRPr="00BE3757">
        <w:rPr>
          <w:rFonts w:ascii="Arial" w:eastAsia="Arial" w:hAnsi="Arial" w:cs="Arial"/>
          <w:b/>
          <w:bCs/>
          <w:color w:val="FF0000"/>
          <w:lang w:val="tr-TR"/>
        </w:rPr>
        <w:tab/>
      </w:r>
    </w:p>
    <w:p w:rsidR="00F32D2E" w:rsidRPr="00BE3757" w:rsidRDefault="00EC2749" w:rsidP="00F32D2E">
      <w:pPr>
        <w:pBdr>
          <w:top w:val="nil"/>
          <w:left w:val="nil"/>
          <w:bottom w:val="nil"/>
          <w:right w:val="nil"/>
          <w:between w:val="nil"/>
        </w:pBdr>
        <w:tabs>
          <w:tab w:val="left" w:pos="288"/>
        </w:tabs>
        <w:spacing w:before="67" w:line="360" w:lineRule="auto"/>
        <w:jc w:val="both"/>
        <w:rPr>
          <w:rFonts w:ascii="Arial" w:eastAsia="Arial" w:hAnsi="Arial" w:cs="Arial"/>
          <w:b/>
          <w:bCs/>
          <w:color w:val="FF0000"/>
          <w:lang w:val="tr-TR"/>
        </w:rPr>
      </w:pPr>
      <w:r w:rsidRPr="00BE3757">
        <w:rPr>
          <w:rFonts w:ascii="Arial" w:eastAsia="Arial" w:hAnsi="Arial" w:cs="Arial"/>
          <w:b/>
          <w:bCs/>
          <w:lang w:val="tr-TR"/>
        </w:rPr>
        <w:t xml:space="preserve">Olgunluk Düzeyi (3) : </w:t>
      </w:r>
      <w:r w:rsidRPr="00BE3757">
        <w:rPr>
          <w:rFonts w:ascii="Arial" w:eastAsia="Arial" w:hAnsi="Arial" w:cs="Arial"/>
          <w:bCs/>
          <w:lang w:val="tr-TR"/>
        </w:rPr>
        <w:t>Yapılan Projelerle</w:t>
      </w:r>
      <w:r w:rsidRPr="00BE3757">
        <w:rPr>
          <w:rFonts w:ascii="Arial" w:eastAsia="Arial" w:hAnsi="Arial" w:cs="Arial"/>
          <w:b/>
          <w:bCs/>
          <w:lang w:val="tr-TR"/>
        </w:rPr>
        <w:t xml:space="preserve"> </w:t>
      </w:r>
      <w:r w:rsidRPr="00BE3757">
        <w:rPr>
          <w:rFonts w:ascii="Arial" w:hAnsi="Arial" w:cs="Arial"/>
        </w:rPr>
        <w:t>Ar-Ge Faaliyetlerine araştırma katkısı sunulmaktadır.</w:t>
      </w:r>
    </w:p>
    <w:p w:rsidR="00F32D2E" w:rsidRPr="00BE3757" w:rsidRDefault="00EC2749" w:rsidP="00F32D2E">
      <w:pPr>
        <w:spacing w:before="67" w:line="360" w:lineRule="auto"/>
        <w:jc w:val="both"/>
        <w:rPr>
          <w:rFonts w:ascii="Arial" w:eastAsia="Arial" w:hAnsi="Arial" w:cs="Arial"/>
          <w:b/>
          <w:bCs/>
          <w:color w:val="0D0D0D"/>
        </w:rPr>
      </w:pPr>
      <w:r w:rsidRPr="00BE3757">
        <w:rPr>
          <w:rFonts w:ascii="Arial" w:eastAsia="Arial" w:hAnsi="Arial" w:cs="Arial"/>
          <w:b/>
          <w:bCs/>
          <w:color w:val="0D0D0D"/>
        </w:rPr>
        <w:t>Kanıtlar:</w:t>
      </w:r>
    </w:p>
    <w:p w:rsidR="00F32D2E" w:rsidRPr="00BE3757" w:rsidRDefault="00EC2749" w:rsidP="00F32D2E">
      <w:pPr>
        <w:spacing w:before="67" w:line="360" w:lineRule="auto"/>
        <w:jc w:val="both"/>
        <w:rPr>
          <w:rStyle w:val="Kpr"/>
          <w:rFonts w:ascii="Arial" w:eastAsia="Arial" w:hAnsi="Arial" w:cs="Arial"/>
          <w:b/>
          <w:bCs/>
        </w:rPr>
      </w:pPr>
      <w:r w:rsidRPr="00BE3757">
        <w:rPr>
          <w:rFonts w:ascii="Arial" w:eastAsia="Arial" w:hAnsi="Arial" w:cs="Arial"/>
          <w:b/>
          <w:bCs/>
        </w:rPr>
        <w:fldChar w:fldCharType="begin"/>
      </w:r>
      <w:r w:rsidRPr="00BE3757">
        <w:rPr>
          <w:rFonts w:ascii="Arial" w:eastAsia="Arial" w:hAnsi="Arial" w:cs="Arial"/>
          <w:b/>
          <w:bCs/>
        </w:rPr>
        <w:instrText xml:space="preserve"> HYPERLINK "https://drive.google.com/file/d/11KR8RlROigVaHPYUz0O6l6q368Zq1Xwe/view?usp=sharingG" </w:instrText>
      </w:r>
      <w:r w:rsidRPr="00BE3757">
        <w:rPr>
          <w:rFonts w:ascii="Arial" w:eastAsia="Arial" w:hAnsi="Arial" w:cs="Arial"/>
          <w:b/>
          <w:bCs/>
        </w:rPr>
        <w:fldChar w:fldCharType="separate"/>
      </w:r>
      <w:r w:rsidRPr="00BE3757">
        <w:rPr>
          <w:rStyle w:val="Kpr"/>
          <w:rFonts w:ascii="Arial" w:eastAsia="Arial" w:hAnsi="Arial" w:cs="Arial"/>
          <w:b/>
          <w:bCs/>
        </w:rPr>
        <w:t>_C.1.1_01_Genel_Araştırma_Projesi</w:t>
      </w:r>
    </w:p>
    <w:p w:rsidR="00F32D2E" w:rsidRPr="00BE3757" w:rsidRDefault="00EC2749" w:rsidP="00F32D2E">
      <w:pPr>
        <w:pBdr>
          <w:top w:val="nil"/>
          <w:left w:val="nil"/>
          <w:bottom w:val="nil"/>
          <w:right w:val="nil"/>
          <w:between w:val="nil"/>
        </w:pBdr>
        <w:tabs>
          <w:tab w:val="left" w:pos="288"/>
        </w:tabs>
        <w:spacing w:before="67" w:line="360" w:lineRule="auto"/>
        <w:jc w:val="both"/>
        <w:rPr>
          <w:rFonts w:ascii="Arial" w:eastAsia="Arial" w:hAnsi="Arial" w:cs="Arial"/>
          <w:b/>
          <w:bCs/>
          <w:color w:val="FF0000"/>
          <w:lang w:val="tr-TR"/>
        </w:rPr>
      </w:pPr>
      <w:r w:rsidRPr="00BE3757">
        <w:rPr>
          <w:rFonts w:ascii="Arial" w:eastAsia="Arial" w:hAnsi="Arial" w:cs="Arial"/>
          <w:b/>
          <w:bCs/>
        </w:rPr>
        <w:fldChar w:fldCharType="end"/>
      </w:r>
    </w:p>
    <w:p w:rsidR="00F32D2E" w:rsidRPr="00BE3757" w:rsidRDefault="00F32D2E" w:rsidP="00F32D2E">
      <w:pPr>
        <w:pBdr>
          <w:top w:val="nil"/>
          <w:left w:val="nil"/>
          <w:bottom w:val="nil"/>
          <w:right w:val="nil"/>
          <w:between w:val="nil"/>
        </w:pBdr>
        <w:tabs>
          <w:tab w:val="left" w:pos="288"/>
        </w:tabs>
        <w:spacing w:before="67" w:line="360" w:lineRule="auto"/>
        <w:jc w:val="both"/>
        <w:rPr>
          <w:rFonts w:ascii="Arial" w:eastAsia="Arial" w:hAnsi="Arial" w:cs="Arial"/>
          <w:b/>
          <w:bCs/>
          <w:color w:val="0D0D0D"/>
        </w:rPr>
      </w:pPr>
    </w:p>
    <w:p w:rsidR="00F32D2E" w:rsidRPr="00BE3757" w:rsidRDefault="00F32D2E" w:rsidP="00F32D2E">
      <w:pPr>
        <w:pBdr>
          <w:top w:val="nil"/>
          <w:left w:val="nil"/>
          <w:bottom w:val="nil"/>
          <w:right w:val="nil"/>
          <w:between w:val="nil"/>
        </w:pBdr>
        <w:tabs>
          <w:tab w:val="left" w:pos="288"/>
        </w:tabs>
        <w:spacing w:before="67" w:line="360" w:lineRule="auto"/>
        <w:jc w:val="both"/>
        <w:rPr>
          <w:rFonts w:ascii="Arial" w:eastAsia="Arial" w:hAnsi="Arial" w:cs="Arial"/>
          <w:b/>
          <w:bCs/>
          <w:color w:val="FF0000"/>
        </w:rPr>
      </w:pPr>
    </w:p>
    <w:p w:rsidR="00F32D2E" w:rsidRPr="00BE3757" w:rsidRDefault="00EC2749" w:rsidP="00F32D2E">
      <w:pPr>
        <w:pBdr>
          <w:top w:val="nil"/>
          <w:left w:val="nil"/>
          <w:bottom w:val="nil"/>
          <w:right w:val="nil"/>
          <w:between w:val="nil"/>
        </w:pBdr>
        <w:tabs>
          <w:tab w:val="left" w:pos="288"/>
        </w:tabs>
        <w:spacing w:before="67" w:line="360" w:lineRule="auto"/>
        <w:jc w:val="both"/>
        <w:rPr>
          <w:rFonts w:ascii="Arial" w:eastAsia="Arial" w:hAnsi="Arial" w:cs="Arial"/>
          <w:b/>
          <w:bCs/>
        </w:rPr>
      </w:pPr>
      <w:r w:rsidRPr="00BE3757">
        <w:rPr>
          <w:rFonts w:ascii="Arial" w:eastAsia="Arial" w:hAnsi="Arial" w:cs="Arial"/>
          <w:b/>
          <w:bCs/>
        </w:rPr>
        <w:t>C.1.2. İç ve dış kaynaklar</w:t>
      </w:r>
    </w:p>
    <w:p w:rsidR="00F32D2E" w:rsidRPr="00BE3757" w:rsidRDefault="00EC2749" w:rsidP="00F32D2E">
      <w:pPr>
        <w:spacing w:before="67" w:line="360" w:lineRule="auto"/>
        <w:jc w:val="both"/>
        <w:rPr>
          <w:rFonts w:ascii="Arial" w:eastAsia="Arial" w:hAnsi="Arial" w:cs="Arial"/>
          <w:bCs/>
        </w:rPr>
      </w:pPr>
      <w:r w:rsidRPr="00BE3757">
        <w:rPr>
          <w:rFonts w:ascii="Arial" w:eastAsia="Arial" w:hAnsi="Arial" w:cs="Arial"/>
          <w:bCs/>
        </w:rPr>
        <w:t>Bu bölümle ilgili düzenlenmiş bir olgumuz bulunmamaktadır.</w:t>
      </w:r>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t>Olgunluk Düzeyi: (1)</w:t>
      </w:r>
      <w:r w:rsidRPr="00BE3757">
        <w:rPr>
          <w:rFonts w:ascii="Arial" w:eastAsia="Arial" w:hAnsi="Arial" w:cs="Arial"/>
          <w:bCs/>
        </w:rPr>
        <w:t xml:space="preserve"> Olgumuz bulunmamaktadır.</w:t>
      </w:r>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t>Kanıtlar:</w:t>
      </w:r>
    </w:p>
    <w:p w:rsidR="00F32D2E" w:rsidRPr="00BE3757" w:rsidRDefault="00F32D2E" w:rsidP="00F32D2E">
      <w:pPr>
        <w:numPr>
          <w:ilvl w:val="0"/>
          <w:numId w:val="4"/>
        </w:numPr>
        <w:pBdr>
          <w:top w:val="nil"/>
          <w:left w:val="nil"/>
          <w:bottom w:val="nil"/>
          <w:right w:val="nil"/>
          <w:between w:val="nil"/>
        </w:pBdr>
        <w:spacing w:before="67" w:line="360" w:lineRule="auto"/>
        <w:ind w:left="567"/>
        <w:jc w:val="both"/>
        <w:rPr>
          <w:rFonts w:ascii="Arial" w:eastAsia="Arial" w:hAnsi="Arial" w:cs="Arial"/>
          <w:b/>
          <w:bCs/>
        </w:rPr>
      </w:pPr>
    </w:p>
    <w:p w:rsidR="00F32D2E" w:rsidRPr="00BE3757" w:rsidRDefault="00EC2749" w:rsidP="00F32D2E">
      <w:pPr>
        <w:pBdr>
          <w:top w:val="nil"/>
          <w:left w:val="nil"/>
          <w:bottom w:val="nil"/>
          <w:right w:val="nil"/>
          <w:between w:val="nil"/>
        </w:pBdr>
        <w:tabs>
          <w:tab w:val="left" w:pos="288"/>
        </w:tabs>
        <w:spacing w:before="67" w:line="360" w:lineRule="auto"/>
        <w:jc w:val="both"/>
        <w:rPr>
          <w:rFonts w:ascii="Arial" w:eastAsia="Arial" w:hAnsi="Arial" w:cs="Arial"/>
          <w:b/>
          <w:bCs/>
        </w:rPr>
      </w:pPr>
      <w:r w:rsidRPr="00BE3757">
        <w:rPr>
          <w:rFonts w:ascii="Arial" w:eastAsia="Arial" w:hAnsi="Arial" w:cs="Arial"/>
          <w:b/>
          <w:bCs/>
        </w:rPr>
        <w:t>C.1.3. Araştırma Yapısı</w:t>
      </w:r>
    </w:p>
    <w:p w:rsidR="00F32D2E" w:rsidRPr="00BE3757" w:rsidRDefault="00EC2749" w:rsidP="00F32D2E">
      <w:pPr>
        <w:spacing w:before="67" w:line="360" w:lineRule="auto"/>
        <w:jc w:val="both"/>
        <w:rPr>
          <w:rFonts w:ascii="Arial" w:eastAsia="Arial" w:hAnsi="Arial" w:cs="Arial"/>
          <w:bCs/>
        </w:rPr>
      </w:pPr>
      <w:r w:rsidRPr="00BE3757">
        <w:rPr>
          <w:rFonts w:ascii="Arial" w:eastAsia="Arial" w:hAnsi="Arial" w:cs="Arial"/>
          <w:bCs/>
        </w:rPr>
        <w:lastRenderedPageBreak/>
        <w:t>Bu bölümle ilgili düzenlenmiş bir olgumuz bulunmamaktadır.</w:t>
      </w:r>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t>Olgunluk Düzeyi: (1)</w:t>
      </w:r>
      <w:r w:rsidRPr="00BE3757">
        <w:rPr>
          <w:rFonts w:ascii="Arial" w:eastAsia="Arial" w:hAnsi="Arial" w:cs="Arial"/>
          <w:bCs/>
        </w:rPr>
        <w:t xml:space="preserve"> Olgumuz bulunmamaktadır.</w:t>
      </w:r>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t>Kanıtlar:</w:t>
      </w:r>
    </w:p>
    <w:p w:rsidR="00F32D2E" w:rsidRPr="00BE3757" w:rsidRDefault="00F32D2E" w:rsidP="00F32D2E">
      <w:pPr>
        <w:numPr>
          <w:ilvl w:val="0"/>
          <w:numId w:val="4"/>
        </w:numPr>
        <w:pBdr>
          <w:top w:val="nil"/>
          <w:left w:val="nil"/>
          <w:bottom w:val="nil"/>
          <w:right w:val="nil"/>
          <w:between w:val="nil"/>
        </w:pBdr>
        <w:spacing w:before="67" w:line="360" w:lineRule="auto"/>
        <w:ind w:left="567"/>
        <w:jc w:val="both"/>
        <w:rPr>
          <w:rFonts w:ascii="Arial" w:eastAsia="Arial" w:hAnsi="Arial" w:cs="Arial"/>
          <w:b/>
          <w:bCs/>
          <w:color w:val="0D0D0D"/>
        </w:rPr>
      </w:pPr>
    </w:p>
    <w:p w:rsidR="00F32D2E" w:rsidRPr="00BE3757" w:rsidRDefault="00F32D2E" w:rsidP="00F32D2E">
      <w:pPr>
        <w:pBdr>
          <w:top w:val="nil"/>
          <w:left w:val="nil"/>
          <w:bottom w:val="nil"/>
          <w:right w:val="nil"/>
          <w:between w:val="nil"/>
        </w:pBdr>
        <w:tabs>
          <w:tab w:val="left" w:pos="288"/>
        </w:tabs>
        <w:spacing w:before="67" w:line="360" w:lineRule="auto"/>
        <w:jc w:val="both"/>
        <w:rPr>
          <w:rFonts w:ascii="Arial" w:eastAsia="Arial" w:hAnsi="Arial" w:cs="Arial"/>
          <w:b/>
          <w:bCs/>
          <w:color w:val="0D0D0D"/>
        </w:rPr>
      </w:pPr>
    </w:p>
    <w:p w:rsidR="00F32D2E" w:rsidRPr="00BE3757" w:rsidRDefault="00EC2749" w:rsidP="00F32D2E">
      <w:pPr>
        <w:pBdr>
          <w:top w:val="nil"/>
          <w:left w:val="nil"/>
          <w:bottom w:val="nil"/>
          <w:right w:val="nil"/>
          <w:between w:val="nil"/>
        </w:pBdr>
        <w:tabs>
          <w:tab w:val="left" w:pos="288"/>
        </w:tabs>
        <w:spacing w:before="67" w:line="360" w:lineRule="auto"/>
        <w:jc w:val="both"/>
        <w:rPr>
          <w:rFonts w:ascii="Arial" w:eastAsia="Arial" w:hAnsi="Arial" w:cs="Arial"/>
          <w:b/>
          <w:bCs/>
          <w:color w:val="0D0D0D"/>
        </w:rPr>
      </w:pPr>
      <w:r w:rsidRPr="00BE3757">
        <w:rPr>
          <w:rFonts w:ascii="Arial" w:eastAsia="Arial" w:hAnsi="Arial" w:cs="Arial"/>
          <w:b/>
          <w:bCs/>
          <w:color w:val="0D0D0D"/>
        </w:rPr>
        <w:t xml:space="preserve">C.2. Araştırma Yetkinliği, İş birlikleri ve Destekler </w:t>
      </w:r>
    </w:p>
    <w:p w:rsidR="00F32D2E" w:rsidRPr="00BE3757" w:rsidRDefault="00EC2749" w:rsidP="00F32D2E">
      <w:pPr>
        <w:pBdr>
          <w:top w:val="nil"/>
          <w:left w:val="nil"/>
          <w:bottom w:val="nil"/>
          <w:right w:val="nil"/>
          <w:between w:val="nil"/>
        </w:pBdr>
        <w:tabs>
          <w:tab w:val="left" w:pos="288"/>
        </w:tabs>
        <w:spacing w:before="67" w:line="360" w:lineRule="auto"/>
        <w:jc w:val="both"/>
        <w:rPr>
          <w:rFonts w:ascii="Arial" w:eastAsia="Arial" w:hAnsi="Arial" w:cs="Arial"/>
          <w:b/>
          <w:bCs/>
        </w:rPr>
      </w:pPr>
      <w:r w:rsidRPr="00BE3757">
        <w:rPr>
          <w:rFonts w:ascii="Arial" w:eastAsia="Arial" w:hAnsi="Arial" w:cs="Arial"/>
          <w:b/>
          <w:bCs/>
        </w:rPr>
        <w:t>C.2.1. Araştırma yetkinlikleri ve gelişimi</w:t>
      </w:r>
    </w:p>
    <w:p w:rsidR="00F32D2E" w:rsidRPr="00BE3757" w:rsidRDefault="00EC2749" w:rsidP="00F32D2E">
      <w:pPr>
        <w:spacing w:before="67" w:line="360" w:lineRule="auto"/>
        <w:jc w:val="both"/>
        <w:rPr>
          <w:rFonts w:ascii="Arial" w:eastAsia="Arial" w:hAnsi="Arial" w:cs="Arial"/>
          <w:bCs/>
        </w:rPr>
      </w:pPr>
      <w:r w:rsidRPr="00BE3757">
        <w:rPr>
          <w:rFonts w:ascii="Arial" w:eastAsia="Arial" w:hAnsi="Arial" w:cs="Arial"/>
          <w:bCs/>
        </w:rPr>
        <w:t>Bu bölümle ilgili düzenlenmiş bir olgumuz bulunmamaktadır.</w:t>
      </w:r>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t>Olgunluk Düzeyi: (1)</w:t>
      </w:r>
      <w:r w:rsidRPr="00BE3757">
        <w:rPr>
          <w:rFonts w:ascii="Arial" w:eastAsia="Arial" w:hAnsi="Arial" w:cs="Arial"/>
          <w:bCs/>
        </w:rPr>
        <w:t xml:space="preserve"> Olgumuz bulunmamaktadır.</w:t>
      </w:r>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t>Kanıtlar:</w:t>
      </w:r>
    </w:p>
    <w:p w:rsidR="00F32D2E" w:rsidRPr="00BE3757" w:rsidRDefault="00F32D2E" w:rsidP="00F32D2E">
      <w:pPr>
        <w:numPr>
          <w:ilvl w:val="0"/>
          <w:numId w:val="4"/>
        </w:numPr>
        <w:pBdr>
          <w:top w:val="nil"/>
          <w:left w:val="nil"/>
          <w:bottom w:val="nil"/>
          <w:right w:val="nil"/>
          <w:between w:val="nil"/>
        </w:pBdr>
        <w:spacing w:before="67" w:line="360" w:lineRule="auto"/>
        <w:ind w:left="567"/>
        <w:jc w:val="both"/>
        <w:rPr>
          <w:rFonts w:ascii="Arial" w:eastAsia="Arial" w:hAnsi="Arial" w:cs="Arial"/>
          <w:b/>
          <w:bCs/>
          <w:color w:val="0D0D0D"/>
        </w:rPr>
      </w:pPr>
    </w:p>
    <w:p w:rsidR="00F32D2E" w:rsidRPr="00BE3757" w:rsidRDefault="00EC2749" w:rsidP="00F32D2E">
      <w:pPr>
        <w:pBdr>
          <w:top w:val="nil"/>
          <w:left w:val="nil"/>
          <w:bottom w:val="nil"/>
          <w:right w:val="nil"/>
          <w:between w:val="nil"/>
        </w:pBdr>
        <w:tabs>
          <w:tab w:val="left" w:pos="288"/>
        </w:tabs>
        <w:spacing w:before="67" w:line="360" w:lineRule="auto"/>
        <w:jc w:val="both"/>
        <w:rPr>
          <w:rFonts w:ascii="Arial" w:eastAsia="Arial" w:hAnsi="Arial" w:cs="Arial"/>
          <w:b/>
          <w:bCs/>
        </w:rPr>
      </w:pPr>
      <w:r w:rsidRPr="00BE3757">
        <w:rPr>
          <w:rFonts w:ascii="Arial" w:eastAsia="Arial" w:hAnsi="Arial" w:cs="Arial"/>
          <w:b/>
          <w:bCs/>
        </w:rPr>
        <w:t>C.2.2. Ulusal ve uluslararası ortak programlar ve ortak araştırma birimleri</w:t>
      </w:r>
    </w:p>
    <w:p w:rsidR="00F32D2E" w:rsidRPr="00BE3757" w:rsidRDefault="00EC2749" w:rsidP="00F32D2E">
      <w:pPr>
        <w:spacing w:before="67" w:line="360" w:lineRule="auto"/>
        <w:jc w:val="both"/>
        <w:rPr>
          <w:rFonts w:ascii="Arial" w:eastAsia="Arial" w:hAnsi="Arial" w:cs="Arial"/>
          <w:bCs/>
        </w:rPr>
      </w:pPr>
      <w:r w:rsidRPr="00BE3757">
        <w:rPr>
          <w:rFonts w:ascii="Arial" w:eastAsia="Arial" w:hAnsi="Arial" w:cs="Arial"/>
          <w:bCs/>
        </w:rPr>
        <w:t>Bu bölümle ilgili düzenlenmiş bir olgumuz bulunmamaktadır.</w:t>
      </w:r>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t>Olgunluk Düzeyi: (1)</w:t>
      </w:r>
      <w:r w:rsidRPr="00BE3757">
        <w:rPr>
          <w:rFonts w:ascii="Arial" w:eastAsia="Arial" w:hAnsi="Arial" w:cs="Arial"/>
          <w:bCs/>
        </w:rPr>
        <w:t xml:space="preserve"> Olgumuz bulunmamaktadır.</w:t>
      </w:r>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t>Kanıtlar:</w:t>
      </w:r>
    </w:p>
    <w:p w:rsidR="00F32D2E" w:rsidRPr="00BE3757" w:rsidRDefault="00F32D2E" w:rsidP="00F32D2E">
      <w:pPr>
        <w:pBdr>
          <w:top w:val="nil"/>
          <w:left w:val="nil"/>
          <w:bottom w:val="nil"/>
          <w:right w:val="nil"/>
          <w:between w:val="nil"/>
        </w:pBdr>
        <w:spacing w:before="67" w:line="360" w:lineRule="auto"/>
        <w:ind w:left="567"/>
        <w:jc w:val="both"/>
        <w:rPr>
          <w:rFonts w:ascii="Arial" w:eastAsia="Arial" w:hAnsi="Arial" w:cs="Arial"/>
          <w:b/>
          <w:bCs/>
          <w:color w:val="FF0000"/>
        </w:rPr>
      </w:pPr>
    </w:p>
    <w:p w:rsidR="00F32D2E" w:rsidRPr="00BE3757" w:rsidRDefault="00F32D2E" w:rsidP="00F32D2E">
      <w:pPr>
        <w:pBdr>
          <w:top w:val="nil"/>
          <w:left w:val="nil"/>
          <w:bottom w:val="nil"/>
          <w:right w:val="nil"/>
          <w:between w:val="nil"/>
        </w:pBdr>
        <w:tabs>
          <w:tab w:val="left" w:pos="288"/>
        </w:tabs>
        <w:spacing w:before="67" w:line="360" w:lineRule="auto"/>
        <w:jc w:val="both"/>
        <w:rPr>
          <w:rFonts w:ascii="Arial" w:eastAsia="Arial" w:hAnsi="Arial" w:cs="Arial"/>
          <w:b/>
          <w:bCs/>
          <w:color w:val="0D0D0D"/>
        </w:rPr>
      </w:pPr>
    </w:p>
    <w:p w:rsidR="00F32D2E" w:rsidRPr="00BE3757" w:rsidRDefault="00EC2749" w:rsidP="00F32D2E">
      <w:pPr>
        <w:pStyle w:val="NormalWeb"/>
        <w:spacing w:before="67" w:beforeAutospacing="0" w:after="0" w:afterAutospacing="0" w:line="360" w:lineRule="auto"/>
        <w:jc w:val="both"/>
        <w:rPr>
          <w:rFonts w:ascii="Arial" w:hAnsi="Arial" w:cs="Arial"/>
          <w:sz w:val="22"/>
          <w:szCs w:val="22"/>
        </w:rPr>
      </w:pPr>
      <w:r w:rsidRPr="00BE3757">
        <w:rPr>
          <w:rFonts w:ascii="Arial" w:hAnsi="Arial" w:cs="Arial"/>
          <w:b/>
          <w:bCs/>
          <w:color w:val="0D0D0D"/>
          <w:sz w:val="22"/>
          <w:szCs w:val="22"/>
        </w:rPr>
        <w:t>C.3. Araştırma Performansı</w:t>
      </w:r>
    </w:p>
    <w:p w:rsidR="00F32D2E" w:rsidRPr="00BE3757" w:rsidRDefault="00EC2749" w:rsidP="00F32D2E">
      <w:pPr>
        <w:pStyle w:val="NormalWeb"/>
        <w:spacing w:before="67" w:beforeAutospacing="0" w:after="0" w:afterAutospacing="0" w:line="360" w:lineRule="auto"/>
        <w:jc w:val="both"/>
        <w:rPr>
          <w:rFonts w:ascii="Arial" w:hAnsi="Arial" w:cs="Arial"/>
          <w:sz w:val="22"/>
          <w:szCs w:val="22"/>
        </w:rPr>
      </w:pPr>
      <w:r w:rsidRPr="00BE3757">
        <w:rPr>
          <w:rFonts w:ascii="Arial" w:hAnsi="Arial" w:cs="Arial"/>
          <w:b/>
          <w:bCs/>
          <w:color w:val="0D0D0D"/>
          <w:sz w:val="22"/>
          <w:szCs w:val="22"/>
        </w:rPr>
        <w:t>C.3.1. Araştırma performansının izlenmesi ve değerlendirilmesi</w:t>
      </w:r>
    </w:p>
    <w:p w:rsidR="00F32D2E" w:rsidRPr="00BE3757" w:rsidRDefault="00EC2749" w:rsidP="00F32D2E">
      <w:pPr>
        <w:spacing w:before="67" w:line="360" w:lineRule="auto"/>
        <w:jc w:val="both"/>
        <w:rPr>
          <w:rFonts w:ascii="Arial" w:eastAsia="Arial" w:hAnsi="Arial" w:cs="Arial"/>
          <w:bCs/>
        </w:rPr>
      </w:pPr>
      <w:r w:rsidRPr="00BE3757">
        <w:rPr>
          <w:rFonts w:ascii="Arial" w:eastAsia="Arial" w:hAnsi="Arial" w:cs="Arial"/>
          <w:bCs/>
        </w:rPr>
        <w:t>2025 yılı içerinde Bilimsel araştırma projeleri (BAP) projesi bulunmaktadır.</w:t>
      </w:r>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t>Olgunluk Düzeyi: (2)</w:t>
      </w:r>
      <w:r w:rsidRPr="00BE3757">
        <w:rPr>
          <w:rFonts w:ascii="Arial" w:eastAsia="Arial" w:hAnsi="Arial" w:cs="Arial"/>
          <w:bCs/>
        </w:rPr>
        <w:t>Proje ve yayınlar için teşvikler yapılmaktadır.</w:t>
      </w:r>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t>Kanıtlar:</w:t>
      </w:r>
    </w:p>
    <w:p w:rsidR="00F32D2E" w:rsidRPr="00BE3757" w:rsidRDefault="00EC2749" w:rsidP="00F32D2E">
      <w:pPr>
        <w:spacing w:before="67" w:line="360" w:lineRule="auto"/>
        <w:jc w:val="both"/>
        <w:rPr>
          <w:rStyle w:val="Kpr"/>
          <w:rFonts w:ascii="Arial" w:eastAsia="Arial" w:hAnsi="Arial" w:cs="Arial"/>
          <w:b/>
          <w:bCs/>
        </w:rPr>
      </w:pPr>
      <w:r w:rsidRPr="00BE3757">
        <w:rPr>
          <w:rFonts w:ascii="Arial" w:eastAsia="Arial" w:hAnsi="Arial" w:cs="Arial"/>
          <w:b/>
          <w:bCs/>
        </w:rPr>
        <w:fldChar w:fldCharType="begin"/>
      </w:r>
      <w:r w:rsidRPr="00BE3757">
        <w:rPr>
          <w:rFonts w:ascii="Arial" w:eastAsia="Arial" w:hAnsi="Arial" w:cs="Arial"/>
          <w:b/>
          <w:bCs/>
        </w:rPr>
        <w:instrText xml:space="preserve"> HYPERLINK "https://drive.google.com/file/d/11KR8RlROigVaHPYUz0O6l6q368Zq1Xwe/view?usp=sharing" </w:instrText>
      </w:r>
      <w:r w:rsidRPr="00BE3757">
        <w:rPr>
          <w:rFonts w:ascii="Arial" w:eastAsia="Arial" w:hAnsi="Arial" w:cs="Arial"/>
          <w:b/>
          <w:bCs/>
        </w:rPr>
        <w:fldChar w:fldCharType="separate"/>
      </w:r>
      <w:r w:rsidRPr="00BE3757">
        <w:rPr>
          <w:rStyle w:val="Kpr"/>
          <w:rFonts w:ascii="Arial" w:eastAsia="Arial" w:hAnsi="Arial" w:cs="Arial"/>
          <w:b/>
          <w:bCs/>
        </w:rPr>
        <w:t>_C.3.1_01_Genel_Araştırma_Projesi</w:t>
      </w:r>
    </w:p>
    <w:p w:rsidR="00F32D2E" w:rsidRPr="00BE3757" w:rsidRDefault="00EC2749" w:rsidP="00F32D2E">
      <w:pPr>
        <w:pBdr>
          <w:top w:val="nil"/>
          <w:left w:val="nil"/>
          <w:bottom w:val="nil"/>
          <w:right w:val="nil"/>
          <w:between w:val="nil"/>
        </w:pBdr>
        <w:spacing w:before="67" w:line="360" w:lineRule="auto"/>
        <w:jc w:val="both"/>
        <w:rPr>
          <w:rFonts w:ascii="Arial" w:eastAsia="Arial" w:hAnsi="Arial" w:cs="Arial"/>
          <w:b/>
          <w:bCs/>
          <w:color w:val="FF0000"/>
        </w:rPr>
      </w:pPr>
      <w:r w:rsidRPr="00BE3757">
        <w:rPr>
          <w:rFonts w:ascii="Arial" w:eastAsia="Arial" w:hAnsi="Arial" w:cs="Arial"/>
          <w:b/>
          <w:bCs/>
        </w:rPr>
        <w:fldChar w:fldCharType="end"/>
      </w:r>
    </w:p>
    <w:p w:rsidR="00F32D2E" w:rsidRPr="00BE3757" w:rsidRDefault="00F32D2E" w:rsidP="00F32D2E">
      <w:pPr>
        <w:pBdr>
          <w:top w:val="nil"/>
          <w:left w:val="nil"/>
          <w:bottom w:val="nil"/>
          <w:right w:val="nil"/>
          <w:between w:val="nil"/>
        </w:pBdr>
        <w:tabs>
          <w:tab w:val="left" w:pos="288"/>
        </w:tabs>
        <w:spacing w:before="67" w:line="360" w:lineRule="auto"/>
        <w:jc w:val="both"/>
        <w:rPr>
          <w:rFonts w:ascii="Arial" w:eastAsia="Arial" w:hAnsi="Arial" w:cs="Arial"/>
          <w:b/>
          <w:bCs/>
          <w:color w:val="0D0D0D"/>
        </w:rPr>
      </w:pPr>
    </w:p>
    <w:p w:rsidR="00F32D2E" w:rsidRPr="00BE3757" w:rsidRDefault="00EC2749" w:rsidP="00F32D2E">
      <w:pPr>
        <w:pBdr>
          <w:top w:val="nil"/>
          <w:left w:val="nil"/>
          <w:bottom w:val="nil"/>
          <w:right w:val="nil"/>
          <w:between w:val="nil"/>
        </w:pBdr>
        <w:spacing w:before="67" w:line="360" w:lineRule="auto"/>
        <w:jc w:val="both"/>
        <w:rPr>
          <w:rFonts w:ascii="Arial" w:hAnsi="Arial" w:cs="Arial"/>
          <w:b/>
          <w:bCs/>
          <w:color w:val="0D0D0D"/>
        </w:rPr>
      </w:pPr>
      <w:r w:rsidRPr="00BE3757">
        <w:rPr>
          <w:rFonts w:ascii="Arial" w:hAnsi="Arial" w:cs="Arial"/>
          <w:b/>
          <w:bCs/>
          <w:color w:val="0D0D0D"/>
        </w:rPr>
        <w:t>C.3.2. Öğretim elemanı/araştırmacı performansının değerlendirilmesi</w:t>
      </w:r>
    </w:p>
    <w:p w:rsidR="00F32D2E" w:rsidRPr="00BE3757" w:rsidRDefault="00EC2749" w:rsidP="00F32D2E">
      <w:pPr>
        <w:spacing w:before="67" w:line="360" w:lineRule="auto"/>
        <w:jc w:val="both"/>
        <w:rPr>
          <w:rFonts w:ascii="Arial" w:eastAsia="Arial" w:hAnsi="Arial" w:cs="Arial"/>
          <w:bCs/>
        </w:rPr>
      </w:pPr>
      <w:r w:rsidRPr="00BE3757">
        <w:rPr>
          <w:rFonts w:ascii="Arial" w:eastAsia="Arial" w:hAnsi="Arial" w:cs="Arial"/>
          <w:bCs/>
        </w:rPr>
        <w:t>Bu bölümle ilgili düzenlenmiş bir olgumuz bulunmamaktadır.</w:t>
      </w:r>
    </w:p>
    <w:p w:rsidR="00F32D2E" w:rsidRPr="00BE3757" w:rsidRDefault="00EC2749" w:rsidP="00F32D2E">
      <w:pPr>
        <w:spacing w:before="67" w:line="360" w:lineRule="auto"/>
        <w:jc w:val="both"/>
        <w:rPr>
          <w:rFonts w:ascii="Arial" w:eastAsia="Arial" w:hAnsi="Arial" w:cs="Arial"/>
          <w:b/>
          <w:bCs/>
          <w:color w:val="0D0D0D"/>
        </w:rPr>
      </w:pPr>
      <w:r w:rsidRPr="00BE3757">
        <w:rPr>
          <w:rFonts w:ascii="Arial" w:eastAsia="Arial" w:hAnsi="Arial" w:cs="Arial"/>
          <w:b/>
          <w:bCs/>
          <w:color w:val="0D0D0D"/>
        </w:rPr>
        <w:t xml:space="preserve">Olgunluk Düzeyi: </w:t>
      </w:r>
      <w:r w:rsidRPr="00BE3757">
        <w:rPr>
          <w:rFonts w:ascii="Arial" w:eastAsia="Arial" w:hAnsi="Arial" w:cs="Arial"/>
          <w:b/>
          <w:bCs/>
        </w:rPr>
        <w:t>(1)</w:t>
      </w:r>
      <w:r w:rsidRPr="00BE3757">
        <w:rPr>
          <w:rFonts w:ascii="Arial" w:eastAsia="Arial" w:hAnsi="Arial" w:cs="Arial"/>
          <w:bCs/>
        </w:rPr>
        <w:t xml:space="preserve"> Olgumuz bulunmamaktadır.</w:t>
      </w:r>
    </w:p>
    <w:p w:rsidR="00F32D2E" w:rsidRPr="00BE3757" w:rsidRDefault="00EC2749" w:rsidP="00F32D2E">
      <w:pPr>
        <w:spacing w:before="67" w:line="360" w:lineRule="auto"/>
        <w:jc w:val="both"/>
        <w:rPr>
          <w:rFonts w:ascii="Arial" w:eastAsia="Arial" w:hAnsi="Arial" w:cs="Arial"/>
          <w:b/>
          <w:bCs/>
          <w:color w:val="0D0D0D"/>
        </w:rPr>
      </w:pPr>
      <w:r w:rsidRPr="00BE3757">
        <w:rPr>
          <w:rFonts w:ascii="Arial" w:eastAsia="Arial" w:hAnsi="Arial" w:cs="Arial"/>
          <w:b/>
          <w:bCs/>
          <w:color w:val="0D0D0D"/>
        </w:rPr>
        <w:t>Kanıtlar:</w:t>
      </w:r>
    </w:p>
    <w:p w:rsidR="00F32D2E" w:rsidRPr="00BE3757" w:rsidRDefault="00F32D2E" w:rsidP="00F32D2E">
      <w:pPr>
        <w:pBdr>
          <w:top w:val="nil"/>
          <w:left w:val="nil"/>
          <w:bottom w:val="nil"/>
          <w:right w:val="nil"/>
          <w:between w:val="nil"/>
        </w:pBdr>
        <w:spacing w:before="67" w:line="360" w:lineRule="auto"/>
        <w:ind w:left="567"/>
        <w:jc w:val="both"/>
        <w:rPr>
          <w:rFonts w:ascii="Arial" w:eastAsia="Arial" w:hAnsi="Arial" w:cs="Arial"/>
          <w:b/>
          <w:bCs/>
          <w:color w:val="0D0D0D"/>
        </w:rPr>
      </w:pPr>
    </w:p>
    <w:p w:rsidR="00F32D2E" w:rsidRPr="00BE3757" w:rsidRDefault="00F32D2E" w:rsidP="00F32D2E">
      <w:pPr>
        <w:tabs>
          <w:tab w:val="left" w:pos="288"/>
        </w:tabs>
        <w:spacing w:before="67" w:line="360" w:lineRule="auto"/>
        <w:jc w:val="both"/>
        <w:rPr>
          <w:rFonts w:ascii="Arial" w:eastAsia="Arial" w:hAnsi="Arial" w:cs="Arial"/>
          <w:b/>
          <w:bCs/>
          <w:color w:val="0D0D0D"/>
        </w:rPr>
      </w:pPr>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t>D.1 TOPLUMSAL KATKI</w:t>
      </w:r>
    </w:p>
    <w:p w:rsidR="00F32D2E" w:rsidRPr="00BE3757" w:rsidRDefault="00EC2749" w:rsidP="00F32D2E">
      <w:pPr>
        <w:tabs>
          <w:tab w:val="left" w:pos="288"/>
        </w:tabs>
        <w:spacing w:before="67" w:line="360" w:lineRule="auto"/>
        <w:jc w:val="both"/>
        <w:rPr>
          <w:rFonts w:ascii="Arial" w:eastAsia="Arial" w:hAnsi="Arial" w:cs="Arial"/>
          <w:b/>
          <w:bCs/>
        </w:rPr>
      </w:pPr>
      <w:r w:rsidRPr="00BE3757">
        <w:rPr>
          <w:rFonts w:ascii="Arial" w:eastAsia="Arial" w:hAnsi="Arial" w:cs="Arial"/>
          <w:b/>
          <w:bCs/>
        </w:rPr>
        <w:t>D.1. Toplumsal Katkı Süreçlerinin Yönetimi ve Toplumsal Katkı Kaynakları</w:t>
      </w:r>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lastRenderedPageBreak/>
        <w:t>D.1.1. Toplumsal katkı süreçlerinin yönetimi</w:t>
      </w:r>
    </w:p>
    <w:p w:rsidR="00F32D2E" w:rsidRPr="00BE3757" w:rsidRDefault="00EC2749" w:rsidP="00F32D2E">
      <w:pPr>
        <w:spacing w:before="67" w:line="360" w:lineRule="auto"/>
        <w:jc w:val="both"/>
        <w:rPr>
          <w:rFonts w:ascii="Arial" w:eastAsia="Arial" w:hAnsi="Arial" w:cs="Arial"/>
          <w:b/>
          <w:bCs/>
        </w:rPr>
      </w:pPr>
      <w:r w:rsidRPr="00BE3757">
        <w:rPr>
          <w:rFonts w:ascii="Arial" w:hAnsi="Arial" w:cs="Arial"/>
        </w:rPr>
        <w:t xml:space="preserve">Meslek Yüksekokuluz toplumsal katkı süreçlerinde kullandığı kaynakların etkinliğini ve sürdürülebilirliğini sağlamak için kararlılıkla çalışmaktadır. Bu kapsamda ormancılık bölümü öğrencilerimiz her yıl rutin olarak 11 </w:t>
      </w:r>
      <w:proofErr w:type="gramStart"/>
      <w:r w:rsidRPr="00BE3757">
        <w:rPr>
          <w:rFonts w:ascii="Arial" w:hAnsi="Arial" w:cs="Arial"/>
        </w:rPr>
        <w:t>kasım</w:t>
      </w:r>
      <w:proofErr w:type="gramEnd"/>
      <w:r w:rsidRPr="00BE3757">
        <w:rPr>
          <w:rFonts w:ascii="Arial" w:hAnsi="Arial" w:cs="Arial"/>
        </w:rPr>
        <w:t xml:space="preserve"> tarihinde ağaç dikim etkinliği gerçekleştirmektedir. Ayrıca yanan ormanlara teknik anlamda destek verilmiştir. Yılda iki defa </w:t>
      </w:r>
      <w:proofErr w:type="spellStart"/>
      <w:r w:rsidRPr="00BE3757">
        <w:rPr>
          <w:rFonts w:ascii="Arial" w:hAnsi="Arial" w:cs="Arial"/>
        </w:rPr>
        <w:t>Kızılaya</w:t>
      </w:r>
      <w:proofErr w:type="spellEnd"/>
      <w:r w:rsidRPr="00BE3757">
        <w:rPr>
          <w:rFonts w:ascii="Arial" w:hAnsi="Arial" w:cs="Arial"/>
        </w:rPr>
        <w:t xml:space="preserve"> kan ve kök hücre bağışı yapılmaktadır.  Çocuk Gelişimi programı öğrencileri her yıl rutin olarak okul öncesi eğitim materyalleri sergisi düzenlemektedir. </w:t>
      </w:r>
    </w:p>
    <w:p w:rsidR="00F32D2E" w:rsidRPr="00BE3757" w:rsidRDefault="00F32D2E" w:rsidP="00F32D2E">
      <w:pPr>
        <w:spacing w:before="67" w:line="360" w:lineRule="auto"/>
        <w:jc w:val="both"/>
        <w:rPr>
          <w:rFonts w:ascii="Arial" w:eastAsia="Play" w:hAnsi="Arial" w:cs="Arial"/>
          <w:b/>
          <w:bCs/>
          <w:lang w:val="tr-TR"/>
        </w:rPr>
      </w:pPr>
    </w:p>
    <w:p w:rsidR="00F32D2E" w:rsidRPr="00BE3757" w:rsidRDefault="00EC2749" w:rsidP="00F32D2E">
      <w:pPr>
        <w:spacing w:before="67" w:line="360" w:lineRule="auto"/>
        <w:jc w:val="both"/>
        <w:rPr>
          <w:rFonts w:ascii="Arial" w:hAnsi="Arial" w:cs="Arial"/>
          <w:color w:val="FF0000"/>
          <w:lang w:val="tr-TR"/>
        </w:rPr>
      </w:pPr>
      <w:r w:rsidRPr="00BE3757">
        <w:rPr>
          <w:rFonts w:ascii="Arial" w:eastAsia="Play" w:hAnsi="Arial" w:cs="Arial"/>
          <w:b/>
          <w:bCs/>
          <w:lang w:val="tr-TR"/>
        </w:rPr>
        <w:t>Olgunluk Düzeyi: (3)</w:t>
      </w:r>
      <w:r w:rsidRPr="00BE3757">
        <w:rPr>
          <w:rFonts w:ascii="Arial" w:hAnsi="Arial" w:cs="Arial"/>
        </w:rPr>
        <w:t>Toplumsal katkı süreçleri izlenmekte ve iyileştirilmeler yapılmaktadır.</w:t>
      </w:r>
    </w:p>
    <w:p w:rsidR="00F32D2E" w:rsidRPr="00BE3757" w:rsidRDefault="00F32D2E" w:rsidP="00F32D2E">
      <w:pPr>
        <w:spacing w:before="67" w:line="360" w:lineRule="auto"/>
        <w:jc w:val="both"/>
        <w:rPr>
          <w:rFonts w:ascii="Arial" w:eastAsia="Arial" w:hAnsi="Arial" w:cs="Arial"/>
          <w:b/>
          <w:bCs/>
          <w:color w:val="0D0D0D"/>
        </w:rPr>
      </w:pPr>
    </w:p>
    <w:p w:rsidR="00F32D2E" w:rsidRPr="00BE3757" w:rsidRDefault="00EC2749" w:rsidP="00F32D2E">
      <w:pPr>
        <w:spacing w:before="67" w:line="360" w:lineRule="auto"/>
        <w:jc w:val="both"/>
        <w:rPr>
          <w:rFonts w:ascii="Arial" w:eastAsia="Arial" w:hAnsi="Arial" w:cs="Arial"/>
          <w:b/>
          <w:bCs/>
          <w:color w:val="0D0D0D"/>
        </w:rPr>
      </w:pPr>
      <w:r w:rsidRPr="00BE3757">
        <w:rPr>
          <w:rFonts w:ascii="Arial" w:eastAsia="Arial" w:hAnsi="Arial" w:cs="Arial"/>
          <w:b/>
          <w:bCs/>
          <w:color w:val="0D0D0D"/>
        </w:rPr>
        <w:t>Kanıtlar:</w:t>
      </w:r>
    </w:p>
    <w:p w:rsidR="00F32D2E" w:rsidRPr="00BE3757" w:rsidRDefault="00392EB7" w:rsidP="00F32D2E">
      <w:pPr>
        <w:spacing w:before="67" w:line="360" w:lineRule="auto"/>
        <w:jc w:val="both"/>
        <w:rPr>
          <w:rFonts w:ascii="Arial" w:eastAsia="Arial" w:hAnsi="Arial" w:cs="Arial"/>
          <w:b/>
          <w:bCs/>
          <w:color w:val="FF0000"/>
        </w:rPr>
      </w:pPr>
      <w:hyperlink r:id="rId57" w:history="1">
        <w:r w:rsidR="008D3F4F" w:rsidRPr="00BE3757">
          <w:rPr>
            <w:rStyle w:val="Kpr"/>
            <w:rFonts w:ascii="Arial" w:eastAsia="Arial" w:hAnsi="Arial" w:cs="Arial"/>
            <w:b/>
            <w:bCs/>
          </w:rPr>
          <w:t xml:space="preserve">_D.1.1_01_11 </w:t>
        </w:r>
        <w:proofErr w:type="spellStart"/>
        <w:r w:rsidR="008D3F4F" w:rsidRPr="00BE3757">
          <w:rPr>
            <w:rStyle w:val="Kpr"/>
            <w:rFonts w:ascii="Arial" w:eastAsia="Arial" w:hAnsi="Arial" w:cs="Arial"/>
            <w:b/>
            <w:bCs/>
          </w:rPr>
          <w:t>Kasım_Ağaç_Dikme_Etkinliği</w:t>
        </w:r>
        <w:proofErr w:type="spellEnd"/>
      </w:hyperlink>
    </w:p>
    <w:p w:rsidR="00F32D2E" w:rsidRPr="00BE3757" w:rsidRDefault="00392EB7" w:rsidP="00F32D2E">
      <w:pPr>
        <w:pBdr>
          <w:top w:val="nil"/>
          <w:left w:val="nil"/>
          <w:bottom w:val="nil"/>
          <w:right w:val="nil"/>
          <w:between w:val="nil"/>
        </w:pBdr>
        <w:spacing w:before="67" w:line="360" w:lineRule="auto"/>
        <w:jc w:val="both"/>
        <w:rPr>
          <w:rFonts w:ascii="Arial" w:eastAsia="Arial" w:hAnsi="Arial" w:cs="Arial"/>
          <w:b/>
          <w:bCs/>
          <w:color w:val="FF0000"/>
        </w:rPr>
      </w:pPr>
      <w:hyperlink r:id="rId58" w:history="1">
        <w:r w:rsidR="008D3F4F" w:rsidRPr="00BE3757">
          <w:rPr>
            <w:rStyle w:val="Kpr"/>
            <w:rFonts w:ascii="Arial" w:eastAsia="Arial" w:hAnsi="Arial" w:cs="Arial"/>
            <w:b/>
            <w:bCs/>
          </w:rPr>
          <w:t>_D.1.1_02_Yanan_Ormanlara_Teknik_Destek</w:t>
        </w:r>
      </w:hyperlink>
    </w:p>
    <w:p w:rsidR="00F32D2E" w:rsidRPr="00BE3757" w:rsidRDefault="00392EB7" w:rsidP="00F32D2E">
      <w:pPr>
        <w:pBdr>
          <w:top w:val="nil"/>
          <w:left w:val="nil"/>
          <w:bottom w:val="nil"/>
          <w:right w:val="nil"/>
          <w:between w:val="nil"/>
        </w:pBdr>
        <w:spacing w:before="67" w:line="360" w:lineRule="auto"/>
        <w:jc w:val="both"/>
        <w:rPr>
          <w:rFonts w:ascii="Arial" w:eastAsia="Arial" w:hAnsi="Arial" w:cs="Arial"/>
          <w:b/>
          <w:bCs/>
          <w:color w:val="FF0000"/>
        </w:rPr>
      </w:pPr>
      <w:hyperlink r:id="rId59" w:history="1">
        <w:r w:rsidR="008D3F4F" w:rsidRPr="00BE3757">
          <w:rPr>
            <w:rStyle w:val="Kpr"/>
            <w:rFonts w:ascii="Arial" w:eastAsia="Arial" w:hAnsi="Arial" w:cs="Arial"/>
            <w:b/>
            <w:bCs/>
          </w:rPr>
          <w:t>_D.1.1_03_Okul_Öncesi_Sergi</w:t>
        </w:r>
      </w:hyperlink>
    </w:p>
    <w:p w:rsidR="00F32D2E" w:rsidRPr="00BE3757" w:rsidRDefault="00F32D2E" w:rsidP="00F32D2E">
      <w:pPr>
        <w:spacing w:before="67" w:line="360" w:lineRule="auto"/>
        <w:jc w:val="both"/>
        <w:rPr>
          <w:rFonts w:ascii="Arial" w:eastAsia="Arial" w:hAnsi="Arial" w:cs="Arial"/>
          <w:b/>
          <w:bCs/>
        </w:rPr>
      </w:pPr>
    </w:p>
    <w:p w:rsidR="00F32D2E" w:rsidRPr="00BE3757" w:rsidRDefault="00EC2749" w:rsidP="00F32D2E">
      <w:pPr>
        <w:spacing w:before="67" w:line="360" w:lineRule="auto"/>
        <w:jc w:val="both"/>
        <w:rPr>
          <w:rFonts w:ascii="Arial" w:hAnsi="Arial" w:cs="Arial"/>
          <w:b/>
          <w:bCs/>
          <w:color w:val="0D0D0D"/>
        </w:rPr>
      </w:pPr>
      <w:r w:rsidRPr="00BE3757">
        <w:rPr>
          <w:rFonts w:ascii="Arial" w:hAnsi="Arial" w:cs="Arial"/>
          <w:b/>
          <w:bCs/>
          <w:color w:val="0D0D0D"/>
        </w:rPr>
        <w:t>D.1.2. Kaynaklar</w:t>
      </w:r>
    </w:p>
    <w:p w:rsidR="00F32D2E" w:rsidRPr="00BE3757" w:rsidRDefault="00EC2749" w:rsidP="00F32D2E">
      <w:pPr>
        <w:spacing w:before="67" w:line="360" w:lineRule="auto"/>
        <w:jc w:val="both"/>
        <w:rPr>
          <w:rFonts w:ascii="Arial" w:eastAsia="Arial" w:hAnsi="Arial" w:cs="Arial"/>
          <w:b/>
          <w:bCs/>
        </w:rPr>
      </w:pPr>
      <w:r w:rsidRPr="00BE3757">
        <w:rPr>
          <w:rFonts w:ascii="Arial" w:hAnsi="Arial" w:cs="Arial"/>
        </w:rPr>
        <w:t xml:space="preserve">Meslek Yüksekokuluz toplumsal katkı süreçlerinde kullandığı kaynakların etkinliğini ve sürdürülebilirliğini sağlamak için kararlılıkla çalışmaktadır. İlçedeki kamu, özel sektör ve Sivil Toplum kuruluşlarının öğrencilerimize sunduğu </w:t>
      </w:r>
      <w:proofErr w:type="gramStart"/>
      <w:r w:rsidRPr="00BE3757">
        <w:rPr>
          <w:rFonts w:ascii="Arial" w:hAnsi="Arial" w:cs="Arial"/>
        </w:rPr>
        <w:t>imkanlardan</w:t>
      </w:r>
      <w:proofErr w:type="gramEnd"/>
      <w:r w:rsidRPr="00BE3757">
        <w:rPr>
          <w:rFonts w:ascii="Arial" w:hAnsi="Arial" w:cs="Arial"/>
        </w:rPr>
        <w:t xml:space="preserve"> faydalanılmaktadır. </w:t>
      </w:r>
    </w:p>
    <w:p w:rsidR="00F32D2E" w:rsidRPr="00BE3757" w:rsidRDefault="00EC2749" w:rsidP="00F32D2E">
      <w:pPr>
        <w:spacing w:before="67" w:line="360" w:lineRule="auto"/>
        <w:jc w:val="both"/>
        <w:rPr>
          <w:rFonts w:ascii="Arial" w:eastAsia="Arial" w:hAnsi="Arial" w:cs="Arial"/>
          <w:b/>
          <w:bCs/>
          <w:color w:val="FF0000"/>
        </w:rPr>
      </w:pPr>
      <w:r w:rsidRPr="00BE3757">
        <w:rPr>
          <w:rFonts w:ascii="Arial" w:eastAsia="Arial" w:hAnsi="Arial" w:cs="Arial"/>
          <w:b/>
          <w:bCs/>
        </w:rPr>
        <w:t>Olgunluk Düzeyi:</w:t>
      </w:r>
      <w:r w:rsidRPr="00BE3757">
        <w:rPr>
          <w:rFonts w:ascii="Arial" w:hAnsi="Arial" w:cs="Arial"/>
        </w:rPr>
        <w:t xml:space="preserve"> (3) Kurumda toplumsal katkı kaynaklarının yeterliliği ve çeşitliliği izlenmekte ve iyileştirilmektedir.</w:t>
      </w:r>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t>Kanıtlar:</w:t>
      </w:r>
    </w:p>
    <w:p w:rsidR="00F32D2E" w:rsidRPr="00BE3757" w:rsidRDefault="00392EB7" w:rsidP="00F32D2E">
      <w:pPr>
        <w:pBdr>
          <w:top w:val="nil"/>
          <w:left w:val="nil"/>
          <w:bottom w:val="nil"/>
          <w:right w:val="nil"/>
          <w:between w:val="nil"/>
        </w:pBdr>
        <w:spacing w:before="67" w:line="360" w:lineRule="auto"/>
        <w:jc w:val="both"/>
        <w:rPr>
          <w:rStyle w:val="Kpr"/>
          <w:rFonts w:ascii="Arial" w:eastAsia="Arial" w:hAnsi="Arial" w:cs="Arial"/>
          <w:b/>
          <w:bCs/>
        </w:rPr>
      </w:pPr>
      <w:hyperlink r:id="rId60" w:history="1">
        <w:r w:rsidR="008D3F4F" w:rsidRPr="00BE3757">
          <w:rPr>
            <w:rStyle w:val="Kpr"/>
            <w:rFonts w:ascii="Arial" w:eastAsia="Arial" w:hAnsi="Arial" w:cs="Arial"/>
            <w:b/>
            <w:bCs/>
          </w:rPr>
          <w:t>_D.1.2_01_Kızlay_Kan_Bağışı</w:t>
        </w:r>
      </w:hyperlink>
    </w:p>
    <w:p w:rsidR="00F32D2E" w:rsidRPr="00BE3757" w:rsidRDefault="00392EB7" w:rsidP="00F32D2E">
      <w:pPr>
        <w:pBdr>
          <w:top w:val="nil"/>
          <w:left w:val="nil"/>
          <w:bottom w:val="nil"/>
          <w:right w:val="nil"/>
          <w:between w:val="nil"/>
        </w:pBdr>
        <w:spacing w:before="67" w:line="360" w:lineRule="auto"/>
        <w:jc w:val="both"/>
        <w:rPr>
          <w:rFonts w:ascii="Arial" w:eastAsia="Arial" w:hAnsi="Arial" w:cs="Arial"/>
          <w:b/>
          <w:bCs/>
        </w:rPr>
      </w:pPr>
      <w:hyperlink r:id="rId61" w:history="1">
        <w:r w:rsidR="008D3F4F" w:rsidRPr="00BE3757">
          <w:rPr>
            <w:rStyle w:val="Kpr"/>
            <w:rFonts w:ascii="Arial" w:eastAsia="Arial" w:hAnsi="Arial" w:cs="Arial"/>
            <w:b/>
            <w:bCs/>
          </w:rPr>
          <w:t>_D.1.2_02_LÖSEV_Semineri</w:t>
        </w:r>
      </w:hyperlink>
    </w:p>
    <w:p w:rsidR="00F32D2E" w:rsidRPr="00BE3757" w:rsidRDefault="00392EB7" w:rsidP="00F32D2E">
      <w:pPr>
        <w:pBdr>
          <w:top w:val="nil"/>
          <w:left w:val="nil"/>
          <w:bottom w:val="nil"/>
          <w:right w:val="nil"/>
          <w:between w:val="nil"/>
        </w:pBdr>
        <w:spacing w:before="67" w:line="360" w:lineRule="auto"/>
        <w:jc w:val="both"/>
        <w:rPr>
          <w:rFonts w:ascii="Arial" w:eastAsia="Arial" w:hAnsi="Arial" w:cs="Arial"/>
          <w:b/>
          <w:bCs/>
          <w:color w:val="FF0000"/>
        </w:rPr>
      </w:pPr>
      <w:hyperlink r:id="rId62" w:history="1">
        <w:r w:rsidR="008D3F4F" w:rsidRPr="00BE3757">
          <w:rPr>
            <w:rStyle w:val="Kpr"/>
            <w:rFonts w:ascii="Arial" w:eastAsia="Arial" w:hAnsi="Arial" w:cs="Arial"/>
            <w:b/>
            <w:bCs/>
          </w:rPr>
          <w:t>_D.1.2_03_Yerel_Yönetim_Desteği</w:t>
        </w:r>
      </w:hyperlink>
    </w:p>
    <w:p w:rsidR="00F32D2E" w:rsidRPr="00BE3757" w:rsidRDefault="00F32D2E" w:rsidP="00F32D2E">
      <w:pPr>
        <w:pBdr>
          <w:top w:val="nil"/>
          <w:left w:val="nil"/>
          <w:bottom w:val="nil"/>
          <w:right w:val="nil"/>
          <w:between w:val="nil"/>
        </w:pBdr>
        <w:spacing w:before="67" w:line="360" w:lineRule="auto"/>
        <w:jc w:val="both"/>
        <w:rPr>
          <w:rFonts w:ascii="Arial" w:eastAsia="Arial" w:hAnsi="Arial" w:cs="Arial"/>
          <w:b/>
          <w:bCs/>
          <w:color w:val="FF0000"/>
        </w:rPr>
      </w:pPr>
    </w:p>
    <w:p w:rsidR="00F32D2E" w:rsidRPr="00BE3757" w:rsidRDefault="00F32D2E" w:rsidP="00F32D2E">
      <w:pPr>
        <w:spacing w:before="67" w:line="360" w:lineRule="auto"/>
        <w:jc w:val="both"/>
        <w:rPr>
          <w:rFonts w:ascii="Arial" w:eastAsia="Arial" w:hAnsi="Arial" w:cs="Arial"/>
          <w:b/>
          <w:bCs/>
        </w:rPr>
      </w:pPr>
    </w:p>
    <w:p w:rsidR="00F32D2E" w:rsidRPr="00BE3757" w:rsidRDefault="00F32D2E" w:rsidP="00F32D2E">
      <w:pPr>
        <w:spacing w:before="67" w:line="360" w:lineRule="auto"/>
        <w:jc w:val="both"/>
        <w:rPr>
          <w:rFonts w:ascii="Arial" w:eastAsia="Arial" w:hAnsi="Arial" w:cs="Arial"/>
          <w:b/>
          <w:bCs/>
          <w:color w:val="0D0D0D"/>
        </w:rPr>
      </w:pPr>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t>D.2. Toplumsal Katkı Performansı</w:t>
      </w:r>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t xml:space="preserve">D.2.1.Toplumsal katkı performansının izlenmesi </w:t>
      </w:r>
    </w:p>
    <w:p w:rsidR="00F32D2E" w:rsidRPr="00BE3757" w:rsidRDefault="00EC2749" w:rsidP="00F32D2E">
      <w:pPr>
        <w:spacing w:before="67" w:line="360" w:lineRule="auto"/>
        <w:jc w:val="both"/>
        <w:rPr>
          <w:rFonts w:ascii="Arial" w:hAnsi="Arial" w:cs="Arial"/>
        </w:rPr>
      </w:pPr>
      <w:r w:rsidRPr="00BE3757">
        <w:rPr>
          <w:rFonts w:ascii="Arial" w:hAnsi="Arial" w:cs="Arial"/>
        </w:rPr>
        <w:t xml:space="preserve">Meslek Yüksekokulumuzun toplumsal katkı faaliyetleri, stratejik hedeflerle uyumlu şekilde planlanmakta, ulusal düzeyde iş birliği protokolleri, danışmanlıklar ve görevlendirmelerle desteklenmektedir. İzleme süreçleri için yerleşik mekanizmalar oluşturulmuş olup, performans verileri düzenli olarak analiz edilmektedir. Faaliyetlerin etkililiği, paydaş geri bildirimleri ve izleme raporları ile </w:t>
      </w:r>
      <w:r w:rsidRPr="00BE3757">
        <w:rPr>
          <w:rFonts w:ascii="Arial" w:hAnsi="Arial" w:cs="Arial"/>
        </w:rPr>
        <w:lastRenderedPageBreak/>
        <w:t>değerlendirilmekte ve elde edilen veriler doğrultusunda protokol antlaşmaları kapsamında ücretsiz eğitim, indirimli sertifika ve danışmanlık faaliyetleri gerçekleştirilmektedir.</w:t>
      </w:r>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t>Olgunluk Düzeyi:(3)</w:t>
      </w:r>
      <w:r w:rsidRPr="00BE3757">
        <w:rPr>
          <w:rFonts w:ascii="Arial" w:hAnsi="Arial" w:cs="Arial"/>
        </w:rPr>
        <w:t>Kurumun genelinde toplumsal katkı performansını izlenmek ve değerlendirmek üzere oluşturulan mekanizmalar kullanılmaktadır.</w:t>
      </w:r>
    </w:p>
    <w:p w:rsidR="00F32D2E" w:rsidRPr="00BE3757" w:rsidRDefault="00EC2749" w:rsidP="00F32D2E">
      <w:pPr>
        <w:spacing w:before="67" w:line="360" w:lineRule="auto"/>
        <w:jc w:val="both"/>
        <w:rPr>
          <w:rFonts w:ascii="Arial" w:eastAsia="Arial" w:hAnsi="Arial" w:cs="Arial"/>
          <w:b/>
          <w:bCs/>
        </w:rPr>
      </w:pPr>
      <w:r w:rsidRPr="00BE3757">
        <w:rPr>
          <w:rFonts w:ascii="Arial" w:eastAsia="Arial" w:hAnsi="Arial" w:cs="Arial"/>
          <w:b/>
          <w:bCs/>
        </w:rPr>
        <w:t>Kanıtlar:</w:t>
      </w:r>
    </w:p>
    <w:p w:rsidR="00F32D2E" w:rsidRPr="00BE3757" w:rsidRDefault="00392EB7" w:rsidP="00F32D2E">
      <w:pPr>
        <w:pBdr>
          <w:top w:val="nil"/>
          <w:left w:val="nil"/>
          <w:bottom w:val="nil"/>
          <w:right w:val="nil"/>
          <w:between w:val="nil"/>
        </w:pBdr>
        <w:spacing w:before="67" w:line="360" w:lineRule="auto"/>
        <w:jc w:val="both"/>
        <w:rPr>
          <w:rFonts w:ascii="Arial" w:eastAsia="Arial" w:hAnsi="Arial" w:cs="Arial"/>
          <w:b/>
          <w:bCs/>
          <w:color w:val="FF0000"/>
        </w:rPr>
      </w:pPr>
      <w:hyperlink r:id="rId63" w:history="1">
        <w:r w:rsidR="008D3F4F" w:rsidRPr="00BE3757">
          <w:rPr>
            <w:rStyle w:val="Kpr"/>
            <w:rFonts w:ascii="Arial" w:eastAsia="Arial" w:hAnsi="Arial" w:cs="Arial"/>
            <w:b/>
            <w:bCs/>
          </w:rPr>
          <w:t>_D.2.1_01_Protokoller</w:t>
        </w:r>
      </w:hyperlink>
    </w:p>
    <w:p w:rsidR="00F32D2E" w:rsidRPr="00BE3757" w:rsidRDefault="00392EB7" w:rsidP="00F32D2E">
      <w:pPr>
        <w:pBdr>
          <w:top w:val="nil"/>
          <w:left w:val="nil"/>
          <w:bottom w:val="nil"/>
          <w:right w:val="nil"/>
          <w:between w:val="nil"/>
        </w:pBdr>
        <w:spacing w:before="67" w:line="360" w:lineRule="auto"/>
        <w:jc w:val="both"/>
        <w:rPr>
          <w:rFonts w:ascii="Arial" w:eastAsia="Arial" w:hAnsi="Arial" w:cs="Arial"/>
          <w:b/>
          <w:bCs/>
          <w:color w:val="FF0000"/>
        </w:rPr>
      </w:pPr>
      <w:hyperlink r:id="rId64" w:history="1">
        <w:r w:rsidR="008D3F4F" w:rsidRPr="00BE3757">
          <w:rPr>
            <w:rStyle w:val="Kpr"/>
            <w:rFonts w:ascii="Arial" w:eastAsia="Arial" w:hAnsi="Arial" w:cs="Arial"/>
            <w:b/>
            <w:bCs/>
          </w:rPr>
          <w:t>_D.2.1_02_İha_0-1_Ticari_Pilot_Lisansı</w:t>
        </w:r>
      </w:hyperlink>
    </w:p>
    <w:p w:rsidR="00F32D2E" w:rsidRPr="00BE3757" w:rsidRDefault="00F32D2E" w:rsidP="00F32D2E">
      <w:pPr>
        <w:spacing w:before="67" w:line="360" w:lineRule="auto"/>
        <w:jc w:val="both"/>
        <w:rPr>
          <w:rFonts w:ascii="Arial" w:eastAsia="Arial" w:hAnsi="Arial" w:cs="Arial"/>
          <w:b/>
          <w:bCs/>
          <w:color w:val="0D0D0D"/>
        </w:rPr>
      </w:pPr>
    </w:p>
    <w:p w:rsidR="00F32D2E" w:rsidRPr="00BE3757" w:rsidRDefault="00EC2749" w:rsidP="00F32D2E">
      <w:pPr>
        <w:spacing w:before="67" w:line="360" w:lineRule="auto"/>
        <w:jc w:val="both"/>
        <w:rPr>
          <w:rFonts w:ascii="Arial" w:eastAsia="Arial" w:hAnsi="Arial" w:cs="Arial"/>
          <w:b/>
          <w:bCs/>
          <w:color w:val="0D0D0D"/>
        </w:rPr>
      </w:pPr>
      <w:r w:rsidRPr="00BE3757">
        <w:rPr>
          <w:rFonts w:ascii="Arial" w:eastAsia="Arial" w:hAnsi="Arial" w:cs="Arial"/>
          <w:b/>
          <w:bCs/>
          <w:color w:val="0D0D0D"/>
        </w:rPr>
        <w:t>SONUÇ VE DEĞERLENDİRME</w:t>
      </w:r>
    </w:p>
    <w:p w:rsidR="00F32D2E" w:rsidRPr="00BE3757" w:rsidRDefault="00EC2749" w:rsidP="00F32D2E">
      <w:pPr>
        <w:spacing w:before="67" w:line="360" w:lineRule="auto"/>
        <w:ind w:firstLine="720"/>
        <w:jc w:val="both"/>
        <w:rPr>
          <w:rFonts w:ascii="Arial" w:hAnsi="Arial" w:cs="Arial"/>
        </w:rPr>
      </w:pPr>
      <w:r w:rsidRPr="00BE3757">
        <w:rPr>
          <w:rFonts w:ascii="Arial" w:hAnsi="Arial" w:cs="Arial"/>
        </w:rPr>
        <w:t>Meslek Yüksekokulumuz, 2025 yılında ISO 9001:2015 kalite yönetim sistemi standartlarına uygun olarak Liderlik, Yönetişim ve Kalite, Eğitim ve Öğretim, Araştırma ve Geliştirme, Toplumsal Katkı başlıkları altında güçlü ve gelişmeye açık yönlerini değerlendirmiştir. Bu değerlendirme doğrultusunda sürekli iyileştirme ilkesine uygun şekilde faaliyetler gerçekleştirilmiştir.</w:t>
      </w:r>
    </w:p>
    <w:p w:rsidR="00F32D2E" w:rsidRPr="00BE3757" w:rsidRDefault="00EC2749" w:rsidP="00F32D2E">
      <w:pPr>
        <w:spacing w:before="67" w:line="360" w:lineRule="auto"/>
        <w:jc w:val="both"/>
        <w:rPr>
          <w:rFonts w:ascii="Arial" w:hAnsi="Arial" w:cs="Arial"/>
        </w:rPr>
      </w:pPr>
      <w:r w:rsidRPr="00BE3757">
        <w:rPr>
          <w:rFonts w:ascii="Arial" w:hAnsi="Arial" w:cs="Arial"/>
        </w:rPr>
        <w:t xml:space="preserve"> 2025 yılı boyunca PUKÖ (Planla, Uygula, Kontrol Et, Önlem Al) Temelli Eylem Planı hazırlanmış ve yıl içerisinde tüm birimlerimizde uygulanmıştır. Kalite kültürünün geliştirilmesi amacıyla akademik ve idari personel için eğitimler düzenlenmiş, kalite süreçlerine yönelik bilinç artırılmıştır. İşyeri uygulama eğitimlerinin geliştirilmesine yönelik firmalarla protokoller gerçekleştirilmiştir.</w:t>
      </w:r>
    </w:p>
    <w:p w:rsidR="00F32D2E" w:rsidRPr="00BE3757" w:rsidRDefault="00EC2749" w:rsidP="00F32D2E">
      <w:pPr>
        <w:spacing w:before="67" w:line="360" w:lineRule="auto"/>
        <w:jc w:val="both"/>
        <w:rPr>
          <w:rFonts w:ascii="Arial" w:hAnsi="Arial" w:cs="Arial"/>
        </w:rPr>
      </w:pPr>
      <w:r w:rsidRPr="00BE3757">
        <w:rPr>
          <w:rFonts w:ascii="Arial" w:hAnsi="Arial" w:cs="Arial"/>
        </w:rPr>
        <w:t>Tüm öğretim programlarımızın ders bilgi paketleri güncellenerek Türkçe ve İngilizce olarak üniversitemizin Bologna web sayfasında kamuoyu ile paylaşılmıştır. Ayrıca, sektör danışma kurullarıyla birlikte ders içerikleri her yıl güncellenerek eğitim-öğretim süreçleri iyileştirilmiştir.</w:t>
      </w:r>
    </w:p>
    <w:p w:rsidR="00F32D2E" w:rsidRPr="00BE3757" w:rsidRDefault="00EC2749" w:rsidP="00F32D2E">
      <w:pPr>
        <w:spacing w:before="67" w:line="360" w:lineRule="auto"/>
        <w:jc w:val="both"/>
        <w:rPr>
          <w:rFonts w:ascii="Arial" w:hAnsi="Arial" w:cs="Arial"/>
        </w:rPr>
      </w:pPr>
      <w:r w:rsidRPr="00BE3757">
        <w:rPr>
          <w:rFonts w:ascii="Arial" w:hAnsi="Arial" w:cs="Arial"/>
        </w:rPr>
        <w:t xml:space="preserve">Proje kültürünün yaygınlaştırılmasına yönelik çalışmalar kapsamında, öğretim elemanlarımız TÜBİTAK ve BAP projelerinde aktif olarak görev almakta ve bu projelerden sağlanan kaynaklarla bilimsel çalışmalara katkı sağlanmaktadır. Öğretim elemanlarımızın başvurduğu, katıldığı ve yürüttüğü projelerde artış gerçekleşmiştir. Geleneksel hale getirilen sektör uzmanlarıyla öğrencileri buluşturan seminerler 2025 yılı içerisinde de devam ettirilmiştir. </w:t>
      </w:r>
    </w:p>
    <w:p w:rsidR="00F32D2E" w:rsidRPr="00BE3757" w:rsidRDefault="00EC2749" w:rsidP="00F32D2E">
      <w:pPr>
        <w:spacing w:before="67" w:line="360" w:lineRule="auto"/>
        <w:jc w:val="both"/>
        <w:rPr>
          <w:rFonts w:ascii="Arial" w:hAnsi="Arial" w:cs="Arial"/>
        </w:rPr>
      </w:pPr>
      <w:r w:rsidRPr="00BE3757">
        <w:rPr>
          <w:rFonts w:ascii="Arial" w:hAnsi="Arial" w:cs="Arial"/>
        </w:rPr>
        <w:t xml:space="preserve">Tüm paydaşların karar mekanizmalarına katılımını artırmak amacıyla alt komisyonlar kurulmuş ve öğrenci temsilcileri aktif olarak süreçlere </w:t>
      </w:r>
      <w:proofErr w:type="gramStart"/>
      <w:r w:rsidRPr="00BE3757">
        <w:rPr>
          <w:rFonts w:ascii="Arial" w:hAnsi="Arial" w:cs="Arial"/>
        </w:rPr>
        <w:t>dahil</w:t>
      </w:r>
      <w:proofErr w:type="gramEnd"/>
      <w:r w:rsidRPr="00BE3757">
        <w:rPr>
          <w:rFonts w:ascii="Arial" w:hAnsi="Arial" w:cs="Arial"/>
        </w:rPr>
        <w:t xml:space="preserve"> edilmiştir. Mezun öğrencilerimizin kamu ve özel sektördeki istihdam oranlarında artış sağlanmıştır. Akademik danışmanlık faaliyetleri takip edilerek öğrenciler bilgilendirilmiş, dönemsel öğrenci anketleri uygulanarak eğitim süreçlerinin iyileştirilmesi hedeflenmiştir. Dikey geçiş olanakları gibi öğrencilerimize sunulan fırsatlar etkili bir şekilde tanıtılmıştır.</w:t>
      </w:r>
    </w:p>
    <w:p w:rsidR="00F32D2E" w:rsidRPr="00BE3757" w:rsidRDefault="00F32D2E" w:rsidP="00F32D2E">
      <w:pPr>
        <w:spacing w:before="67" w:line="360" w:lineRule="auto"/>
        <w:jc w:val="both"/>
        <w:rPr>
          <w:rFonts w:ascii="Arial" w:hAnsi="Arial" w:cs="Arial"/>
        </w:rPr>
      </w:pPr>
    </w:p>
    <w:p w:rsidR="00F32D2E" w:rsidRPr="00BE3757" w:rsidRDefault="00EC2749" w:rsidP="00F32D2E">
      <w:pPr>
        <w:spacing w:before="67" w:line="360" w:lineRule="auto"/>
        <w:jc w:val="both"/>
        <w:rPr>
          <w:rFonts w:ascii="Arial" w:hAnsi="Arial" w:cs="Arial"/>
        </w:rPr>
      </w:pPr>
      <w:r w:rsidRPr="00BE3757">
        <w:rPr>
          <w:rFonts w:ascii="Arial" w:hAnsi="Arial" w:cs="Arial"/>
        </w:rPr>
        <w:t xml:space="preserve"> Sonuç olarak, Meslek Yüksekokulumuz 2026 yılına, ISO 9001:2015 standartlarına uygun kalite yönetim sisteminin tüm gereklerini yerine getirerek güçlü bir temel üzerinde girmektedir. Kalite odaklı, sürekli iyileştirme yaklaşımıyla çalışmalarımızı sürdürecek; eğitim, araştırma, toplumsal katkı ve yönetim süreçlerimizde mükemmellik hedefimize ulaşmayı amaçlayacağız</w:t>
      </w:r>
    </w:p>
    <w:p w:rsidR="00F32D2E" w:rsidRPr="00BE3757" w:rsidRDefault="00EC2749" w:rsidP="00F32D2E">
      <w:pPr>
        <w:spacing w:before="67" w:line="360" w:lineRule="auto"/>
        <w:jc w:val="both"/>
        <w:rPr>
          <w:rFonts w:ascii="Arial" w:eastAsia="Arial" w:hAnsi="Arial" w:cs="Arial"/>
          <w:b/>
          <w:bCs/>
          <w:color w:val="0D0D0D"/>
        </w:rPr>
      </w:pPr>
      <w:r w:rsidRPr="00BE3757">
        <w:rPr>
          <w:rFonts w:ascii="Arial" w:hAnsi="Arial" w:cs="Arial"/>
        </w:rPr>
        <w:br w:type="page"/>
      </w:r>
    </w:p>
    <w:p w:rsidR="00F32D2E" w:rsidRPr="00BE3757" w:rsidRDefault="00F32D2E" w:rsidP="00F32D2E">
      <w:pPr>
        <w:spacing w:before="67" w:after="120" w:line="360" w:lineRule="auto"/>
        <w:ind w:right="74"/>
        <w:jc w:val="both"/>
        <w:rPr>
          <w:rFonts w:ascii="Arial" w:eastAsia="Arial" w:hAnsi="Arial" w:cs="Arial"/>
          <w:color w:val="000000"/>
        </w:rPr>
      </w:pPr>
    </w:p>
    <w:tbl>
      <w:tblPr>
        <w:tblW w:w="8793" w:type="dxa"/>
        <w:jc w:val="center"/>
        <w:tblLayout w:type="fixed"/>
        <w:tblLook w:val="0000" w:firstRow="0" w:lastRow="0" w:firstColumn="0" w:lastColumn="0" w:noHBand="0" w:noVBand="0"/>
      </w:tblPr>
      <w:tblGrid>
        <w:gridCol w:w="1161"/>
        <w:gridCol w:w="1161"/>
        <w:gridCol w:w="943"/>
        <w:gridCol w:w="1134"/>
        <w:gridCol w:w="1134"/>
        <w:gridCol w:w="992"/>
        <w:gridCol w:w="1134"/>
        <w:gridCol w:w="1134"/>
      </w:tblGrid>
      <w:tr w:rsidR="00E202C2" w:rsidTr="00A36196">
        <w:trPr>
          <w:trHeight w:val="322"/>
          <w:jc w:val="center"/>
        </w:trPr>
        <w:tc>
          <w:tcPr>
            <w:tcW w:w="8793" w:type="dxa"/>
            <w:gridSpan w:val="8"/>
            <w:tcBorders>
              <w:top w:val="single" w:sz="5" w:space="0" w:color="000000"/>
              <w:left w:val="single" w:sz="5" w:space="0" w:color="000000"/>
              <w:bottom w:val="single" w:sz="5" w:space="0" w:color="000000"/>
              <w:right w:val="single" w:sz="5" w:space="0" w:color="000000"/>
            </w:tcBorders>
          </w:tcPr>
          <w:p w:rsidR="00F32D2E" w:rsidRPr="00BE3757" w:rsidRDefault="00EC2749" w:rsidP="00A36196">
            <w:pPr>
              <w:spacing w:before="67" w:line="360" w:lineRule="auto"/>
              <w:jc w:val="both"/>
              <w:rPr>
                <w:rFonts w:ascii="Arial" w:eastAsia="Arial" w:hAnsi="Arial" w:cs="Arial"/>
                <w:b/>
                <w:bCs/>
                <w:color w:val="000000"/>
              </w:rPr>
            </w:pPr>
            <w:r w:rsidRPr="00BE3757">
              <w:rPr>
                <w:rFonts w:ascii="Arial" w:eastAsia="Arial" w:hAnsi="Arial" w:cs="Arial"/>
                <w:b/>
                <w:bCs/>
                <w:color w:val="000000"/>
              </w:rPr>
              <w:t>BİRİM DEĞERLENDİRME TABLOSU</w:t>
            </w:r>
          </w:p>
        </w:tc>
      </w:tr>
      <w:tr w:rsidR="00E202C2" w:rsidTr="00A36196">
        <w:trPr>
          <w:trHeight w:val="322"/>
          <w:jc w:val="center"/>
        </w:trPr>
        <w:tc>
          <w:tcPr>
            <w:tcW w:w="8793" w:type="dxa"/>
            <w:gridSpan w:val="8"/>
            <w:tcBorders>
              <w:top w:val="single" w:sz="5" w:space="0" w:color="000000"/>
              <w:left w:val="single" w:sz="5" w:space="0" w:color="000000"/>
              <w:right w:val="single" w:sz="5" w:space="0" w:color="000000"/>
            </w:tcBorders>
            <w:vAlign w:val="center"/>
          </w:tcPr>
          <w:p w:rsidR="00F32D2E" w:rsidRPr="00BE3757" w:rsidRDefault="00EC2749" w:rsidP="00A36196">
            <w:pPr>
              <w:numPr>
                <w:ilvl w:val="0"/>
                <w:numId w:val="2"/>
              </w:numPr>
              <w:pBdr>
                <w:top w:val="nil"/>
                <w:left w:val="nil"/>
                <w:bottom w:val="nil"/>
                <w:right w:val="nil"/>
                <w:between w:val="nil"/>
              </w:pBdr>
              <w:spacing w:before="67" w:line="360" w:lineRule="auto"/>
              <w:jc w:val="both"/>
              <w:rPr>
                <w:rFonts w:ascii="Arial" w:eastAsia="Arial" w:hAnsi="Arial" w:cs="Arial"/>
                <w:b/>
                <w:bCs/>
                <w:color w:val="000000"/>
              </w:rPr>
            </w:pPr>
            <w:r w:rsidRPr="00BE3757">
              <w:rPr>
                <w:rFonts w:ascii="Arial" w:eastAsia="Arial" w:hAnsi="Arial" w:cs="Arial"/>
                <w:b/>
                <w:bCs/>
                <w:color w:val="000000"/>
              </w:rPr>
              <w:t>LİDERLİK, YÖNETİM VE KALİTE</w:t>
            </w:r>
          </w:p>
        </w:tc>
      </w:tr>
      <w:tr w:rsidR="00E202C2" w:rsidTr="00A36196">
        <w:trPr>
          <w:trHeight w:val="322"/>
          <w:jc w:val="center"/>
        </w:trPr>
        <w:tc>
          <w:tcPr>
            <w:tcW w:w="1161" w:type="dxa"/>
            <w:vMerge w:val="restart"/>
            <w:tcBorders>
              <w:top w:val="single" w:sz="5" w:space="0" w:color="000000"/>
              <w:left w:val="single" w:sz="5" w:space="0" w:color="000000"/>
              <w:right w:val="single" w:sz="5" w:space="0" w:color="000000"/>
            </w:tcBorders>
            <w:vAlign w:val="center"/>
          </w:tcPr>
          <w:p w:rsidR="00F32D2E" w:rsidRPr="00BE3757" w:rsidRDefault="00EC2749" w:rsidP="00A36196">
            <w:pPr>
              <w:spacing w:before="67" w:line="360" w:lineRule="auto"/>
              <w:jc w:val="both"/>
              <w:rPr>
                <w:rFonts w:ascii="Arial" w:eastAsia="Arial" w:hAnsi="Arial" w:cs="Arial"/>
                <w:b/>
                <w:bCs/>
                <w:color w:val="000000"/>
              </w:rPr>
            </w:pPr>
            <w:r w:rsidRPr="00BE3757">
              <w:rPr>
                <w:rFonts w:ascii="Arial" w:eastAsia="Arial" w:hAnsi="Arial" w:cs="Arial"/>
                <w:b/>
                <w:bCs/>
                <w:color w:val="000000"/>
              </w:rPr>
              <w:t>Ölçüt</w:t>
            </w:r>
          </w:p>
        </w:tc>
        <w:tc>
          <w:tcPr>
            <w:tcW w:w="1161" w:type="dxa"/>
            <w:vMerge w:val="restart"/>
            <w:tcBorders>
              <w:top w:val="single" w:sz="5" w:space="0" w:color="000000"/>
              <w:left w:val="single" w:sz="5" w:space="0" w:color="000000"/>
              <w:right w:val="single" w:sz="5" w:space="0" w:color="000000"/>
            </w:tcBorders>
            <w:vAlign w:val="center"/>
          </w:tcPr>
          <w:p w:rsidR="00F32D2E" w:rsidRPr="00BE3757" w:rsidRDefault="00EC2749" w:rsidP="00A36196">
            <w:pPr>
              <w:spacing w:before="67" w:line="360" w:lineRule="auto"/>
              <w:jc w:val="both"/>
              <w:rPr>
                <w:rFonts w:ascii="Arial" w:eastAsia="Arial" w:hAnsi="Arial" w:cs="Arial"/>
                <w:b/>
                <w:bCs/>
                <w:color w:val="000000"/>
              </w:rPr>
            </w:pPr>
            <w:r w:rsidRPr="00BE3757">
              <w:rPr>
                <w:rFonts w:ascii="Arial" w:eastAsia="Arial" w:hAnsi="Arial" w:cs="Arial"/>
                <w:b/>
                <w:bCs/>
                <w:color w:val="000000"/>
              </w:rPr>
              <w:t>Alt Ölçüt</w:t>
            </w:r>
          </w:p>
        </w:tc>
        <w:tc>
          <w:tcPr>
            <w:tcW w:w="5337" w:type="dxa"/>
            <w:gridSpan w:val="5"/>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1" w:line="360" w:lineRule="auto"/>
              <w:jc w:val="both"/>
              <w:rPr>
                <w:rFonts w:ascii="Arial" w:eastAsia="Arial" w:hAnsi="Arial" w:cs="Arial"/>
                <w:b/>
                <w:bCs/>
                <w:color w:val="000000"/>
              </w:rPr>
            </w:pPr>
            <w:r w:rsidRPr="00BE3757">
              <w:rPr>
                <w:rFonts w:ascii="Arial" w:eastAsia="Arial" w:hAnsi="Arial" w:cs="Arial"/>
                <w:b/>
                <w:bCs/>
                <w:color w:val="000000"/>
              </w:rPr>
              <w:t>Olgunluk Düzeyi</w:t>
            </w:r>
          </w:p>
        </w:tc>
        <w:tc>
          <w:tcPr>
            <w:tcW w:w="1134" w:type="dxa"/>
            <w:vMerge w:val="restart"/>
            <w:tcBorders>
              <w:top w:val="single" w:sz="5" w:space="0" w:color="000000"/>
              <w:left w:val="single" w:sz="5" w:space="0" w:color="000000"/>
              <w:right w:val="single" w:sz="5" w:space="0" w:color="000000"/>
            </w:tcBorders>
          </w:tcPr>
          <w:p w:rsidR="00F32D2E" w:rsidRPr="00BE3757" w:rsidRDefault="00EC2749" w:rsidP="00A36196">
            <w:pPr>
              <w:spacing w:before="67" w:after="1" w:line="360" w:lineRule="auto"/>
              <w:jc w:val="both"/>
              <w:rPr>
                <w:rFonts w:ascii="Arial" w:eastAsia="Arial" w:hAnsi="Arial" w:cs="Arial"/>
                <w:b/>
                <w:bCs/>
                <w:color w:val="000000"/>
              </w:rPr>
            </w:pPr>
            <w:r w:rsidRPr="00BE3757">
              <w:rPr>
                <w:rFonts w:ascii="Arial" w:eastAsia="Arial" w:hAnsi="Arial" w:cs="Arial"/>
                <w:b/>
                <w:bCs/>
                <w:color w:val="000000"/>
              </w:rPr>
              <w:t>Ort.</w:t>
            </w:r>
          </w:p>
        </w:tc>
      </w:tr>
      <w:tr w:rsidR="00E202C2" w:rsidTr="00A36196">
        <w:trPr>
          <w:trHeight w:val="322"/>
          <w:jc w:val="center"/>
        </w:trPr>
        <w:tc>
          <w:tcPr>
            <w:tcW w:w="1161" w:type="dxa"/>
            <w:vMerge/>
            <w:tcBorders>
              <w:top w:val="single" w:sz="5" w:space="0" w:color="000000"/>
              <w:left w:val="single" w:sz="5" w:space="0" w:color="000000"/>
              <w:right w:val="single" w:sz="5" w:space="0" w:color="000000"/>
            </w:tcBorders>
            <w:vAlign w:val="center"/>
          </w:tcPr>
          <w:p w:rsidR="00F32D2E" w:rsidRPr="00BE3757" w:rsidRDefault="00F32D2E" w:rsidP="00A36196">
            <w:pPr>
              <w:widowControl w:val="0"/>
              <w:pBdr>
                <w:top w:val="nil"/>
                <w:left w:val="nil"/>
                <w:bottom w:val="nil"/>
                <w:right w:val="nil"/>
                <w:between w:val="nil"/>
              </w:pBdr>
              <w:spacing w:before="67" w:line="360" w:lineRule="auto"/>
              <w:jc w:val="both"/>
              <w:rPr>
                <w:rFonts w:ascii="Arial" w:eastAsia="Arial" w:hAnsi="Arial" w:cs="Arial"/>
                <w:b/>
                <w:bCs/>
                <w:color w:val="000000"/>
              </w:rPr>
            </w:pPr>
          </w:p>
        </w:tc>
        <w:tc>
          <w:tcPr>
            <w:tcW w:w="1161" w:type="dxa"/>
            <w:vMerge/>
            <w:tcBorders>
              <w:top w:val="single" w:sz="5" w:space="0" w:color="000000"/>
              <w:left w:val="single" w:sz="5" w:space="0" w:color="000000"/>
              <w:right w:val="single" w:sz="5" w:space="0" w:color="000000"/>
            </w:tcBorders>
            <w:vAlign w:val="center"/>
          </w:tcPr>
          <w:p w:rsidR="00F32D2E" w:rsidRPr="00BE3757" w:rsidRDefault="00F32D2E" w:rsidP="00A36196">
            <w:pPr>
              <w:widowControl w:val="0"/>
              <w:pBdr>
                <w:top w:val="nil"/>
                <w:left w:val="nil"/>
                <w:bottom w:val="nil"/>
                <w:right w:val="nil"/>
                <w:between w:val="nil"/>
              </w:pBdr>
              <w:spacing w:before="67" w:line="360" w:lineRule="auto"/>
              <w:jc w:val="both"/>
              <w:rPr>
                <w:rFonts w:ascii="Arial" w:eastAsia="Arial" w:hAnsi="Arial" w:cs="Arial"/>
                <w:b/>
                <w:bCs/>
                <w:color w:val="000000"/>
              </w:rPr>
            </w:pPr>
          </w:p>
        </w:tc>
        <w:tc>
          <w:tcPr>
            <w:tcW w:w="943"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9" w:line="360" w:lineRule="auto"/>
              <w:ind w:left="92"/>
              <w:jc w:val="both"/>
              <w:rPr>
                <w:rFonts w:ascii="Arial" w:eastAsia="Arial" w:hAnsi="Arial" w:cs="Arial"/>
                <w:b/>
                <w:bCs/>
                <w:color w:val="000000"/>
              </w:rPr>
            </w:pPr>
            <w:r w:rsidRPr="00BE3757">
              <w:rPr>
                <w:rFonts w:ascii="Arial" w:eastAsia="Arial" w:hAnsi="Arial" w:cs="Arial"/>
                <w:b/>
                <w:bCs/>
                <w:color w:val="000000"/>
              </w:rPr>
              <w:t>1</w:t>
            </w:r>
          </w:p>
        </w:tc>
        <w:tc>
          <w:tcPr>
            <w:tcW w:w="1134"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1" w:line="360" w:lineRule="auto"/>
              <w:jc w:val="both"/>
              <w:rPr>
                <w:rFonts w:ascii="Arial" w:eastAsia="Arial" w:hAnsi="Arial" w:cs="Arial"/>
                <w:b/>
                <w:bCs/>
                <w:color w:val="000000"/>
              </w:rPr>
            </w:pPr>
            <w:r w:rsidRPr="00BE3757">
              <w:rPr>
                <w:rFonts w:ascii="Arial" w:eastAsia="Arial" w:hAnsi="Arial" w:cs="Arial"/>
                <w:b/>
                <w:bCs/>
                <w:color w:val="000000"/>
              </w:rPr>
              <w:t>2</w:t>
            </w:r>
          </w:p>
        </w:tc>
        <w:tc>
          <w:tcPr>
            <w:tcW w:w="1134"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1" w:line="360" w:lineRule="auto"/>
              <w:jc w:val="both"/>
              <w:rPr>
                <w:rFonts w:ascii="Arial" w:eastAsia="Arial" w:hAnsi="Arial" w:cs="Arial"/>
                <w:b/>
                <w:bCs/>
                <w:color w:val="000000"/>
              </w:rPr>
            </w:pPr>
            <w:r w:rsidRPr="00BE3757">
              <w:rPr>
                <w:rFonts w:ascii="Arial" w:eastAsia="Arial" w:hAnsi="Arial" w:cs="Arial"/>
                <w:b/>
                <w:bCs/>
                <w:color w:val="000000"/>
              </w:rPr>
              <w:t>3</w:t>
            </w:r>
          </w:p>
        </w:tc>
        <w:tc>
          <w:tcPr>
            <w:tcW w:w="992"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1" w:line="360" w:lineRule="auto"/>
              <w:jc w:val="both"/>
              <w:rPr>
                <w:rFonts w:ascii="Arial" w:eastAsia="Arial" w:hAnsi="Arial" w:cs="Arial"/>
                <w:b/>
                <w:bCs/>
                <w:color w:val="000000"/>
              </w:rPr>
            </w:pPr>
            <w:r w:rsidRPr="00BE3757">
              <w:rPr>
                <w:rFonts w:ascii="Arial" w:eastAsia="Arial" w:hAnsi="Arial" w:cs="Arial"/>
                <w:b/>
                <w:bCs/>
                <w:color w:val="000000"/>
              </w:rPr>
              <w:t>4</w:t>
            </w:r>
          </w:p>
        </w:tc>
        <w:tc>
          <w:tcPr>
            <w:tcW w:w="1134"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1" w:line="360" w:lineRule="auto"/>
              <w:jc w:val="both"/>
              <w:rPr>
                <w:rFonts w:ascii="Arial" w:eastAsia="Arial" w:hAnsi="Arial" w:cs="Arial"/>
                <w:b/>
                <w:bCs/>
                <w:color w:val="000000"/>
              </w:rPr>
            </w:pPr>
            <w:r w:rsidRPr="00BE3757">
              <w:rPr>
                <w:rFonts w:ascii="Arial" w:eastAsia="Arial" w:hAnsi="Arial" w:cs="Arial"/>
                <w:b/>
                <w:bCs/>
                <w:color w:val="000000"/>
              </w:rPr>
              <w:t>5</w:t>
            </w:r>
          </w:p>
        </w:tc>
        <w:tc>
          <w:tcPr>
            <w:tcW w:w="1134" w:type="dxa"/>
            <w:vMerge/>
            <w:tcBorders>
              <w:top w:val="single" w:sz="5" w:space="0" w:color="000000"/>
              <w:left w:val="single" w:sz="5" w:space="0" w:color="000000"/>
              <w:right w:val="single" w:sz="5" w:space="0" w:color="000000"/>
            </w:tcBorders>
          </w:tcPr>
          <w:p w:rsidR="00F32D2E" w:rsidRPr="00BE3757" w:rsidRDefault="00F32D2E" w:rsidP="00A36196">
            <w:pPr>
              <w:widowControl w:val="0"/>
              <w:pBdr>
                <w:top w:val="nil"/>
                <w:left w:val="nil"/>
                <w:bottom w:val="nil"/>
                <w:right w:val="nil"/>
                <w:between w:val="nil"/>
              </w:pBdr>
              <w:spacing w:before="67" w:line="360" w:lineRule="auto"/>
              <w:jc w:val="both"/>
              <w:rPr>
                <w:rFonts w:ascii="Arial" w:eastAsia="Arial" w:hAnsi="Arial" w:cs="Arial"/>
                <w:b/>
                <w:bCs/>
                <w:color w:val="000000"/>
              </w:rPr>
            </w:pPr>
          </w:p>
        </w:tc>
      </w:tr>
      <w:tr w:rsidR="00E202C2" w:rsidTr="00A36196">
        <w:trPr>
          <w:trHeight w:val="322"/>
          <w:jc w:val="center"/>
        </w:trPr>
        <w:tc>
          <w:tcPr>
            <w:tcW w:w="1161" w:type="dxa"/>
            <w:vMerge w:val="restart"/>
            <w:tcBorders>
              <w:top w:val="single" w:sz="5" w:space="0" w:color="000000"/>
              <w:left w:val="single" w:sz="5" w:space="0" w:color="000000"/>
              <w:right w:val="single" w:sz="5" w:space="0" w:color="000000"/>
            </w:tcBorders>
            <w:vAlign w:val="center"/>
          </w:tcPr>
          <w:p w:rsidR="00F32D2E" w:rsidRPr="00BE3757" w:rsidRDefault="00EC2749" w:rsidP="00A36196">
            <w:pPr>
              <w:spacing w:before="67" w:after="28" w:line="360" w:lineRule="auto"/>
              <w:ind w:left="120"/>
              <w:jc w:val="both"/>
              <w:rPr>
                <w:rFonts w:ascii="Arial" w:eastAsia="Arial" w:hAnsi="Arial" w:cs="Arial"/>
                <w:color w:val="000000"/>
              </w:rPr>
            </w:pPr>
            <w:r w:rsidRPr="00BE3757">
              <w:rPr>
                <w:rFonts w:ascii="Arial" w:eastAsia="Arial" w:hAnsi="Arial" w:cs="Arial"/>
                <w:color w:val="000000"/>
              </w:rPr>
              <w:t>A.1.</w:t>
            </w:r>
          </w:p>
        </w:tc>
        <w:tc>
          <w:tcPr>
            <w:tcW w:w="1161"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28" w:line="360" w:lineRule="auto"/>
              <w:ind w:left="120"/>
              <w:jc w:val="both"/>
              <w:rPr>
                <w:rFonts w:ascii="Arial" w:eastAsia="Arial" w:hAnsi="Arial" w:cs="Arial"/>
                <w:color w:val="000000"/>
              </w:rPr>
            </w:pPr>
            <w:r w:rsidRPr="00BE3757">
              <w:rPr>
                <w:rFonts w:ascii="Arial" w:eastAsia="Arial" w:hAnsi="Arial" w:cs="Arial"/>
                <w:color w:val="000000"/>
              </w:rPr>
              <w:t>A.1.1.</w:t>
            </w:r>
          </w:p>
        </w:tc>
        <w:tc>
          <w:tcPr>
            <w:tcW w:w="943"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992" w:type="dxa"/>
            <w:tcBorders>
              <w:top w:val="single" w:sz="5" w:space="0" w:color="000000"/>
              <w:left w:val="single" w:sz="5" w:space="0" w:color="000000"/>
              <w:bottom w:val="single" w:sz="5" w:space="0" w:color="000000"/>
              <w:right w:val="single" w:sz="5" w:space="0" w:color="000000"/>
            </w:tcBorders>
          </w:tcPr>
          <w:p w:rsidR="00F32D2E" w:rsidRPr="00BE3757" w:rsidRDefault="00EC2749" w:rsidP="00A36196">
            <w:pPr>
              <w:spacing w:before="67" w:line="360" w:lineRule="auto"/>
              <w:jc w:val="center"/>
              <w:rPr>
                <w:rFonts w:ascii="Arial" w:eastAsia="Arial" w:hAnsi="Arial" w:cs="Arial"/>
                <w:b/>
                <w:bCs/>
                <w:color w:val="000000"/>
              </w:rPr>
            </w:pPr>
            <w:proofErr w:type="gramStart"/>
            <w:r w:rsidRPr="00BE3757">
              <w:rPr>
                <w:rFonts w:ascii="Arial" w:eastAsia="Arial" w:hAnsi="Arial" w:cs="Arial"/>
                <w:b/>
                <w:bCs/>
                <w:color w:val="000000"/>
              </w:rPr>
              <w:t>x</w:t>
            </w:r>
            <w:proofErr w:type="gramEnd"/>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vMerge w:val="restart"/>
            <w:tcBorders>
              <w:top w:val="single" w:sz="5" w:space="0" w:color="000000"/>
              <w:left w:val="single" w:sz="5" w:space="0" w:color="000000"/>
              <w:right w:val="single" w:sz="5" w:space="0" w:color="000000"/>
            </w:tcBorders>
            <w:vAlign w:val="center"/>
          </w:tcPr>
          <w:p w:rsidR="00F32D2E" w:rsidRPr="00BE3757" w:rsidRDefault="00EC2749" w:rsidP="00A36196">
            <w:pPr>
              <w:spacing w:before="67" w:line="360" w:lineRule="auto"/>
              <w:jc w:val="center"/>
              <w:rPr>
                <w:rFonts w:ascii="Arial" w:eastAsia="Arial" w:hAnsi="Arial" w:cs="Arial"/>
                <w:b/>
                <w:bCs/>
                <w:color w:val="000000"/>
              </w:rPr>
            </w:pPr>
            <w:r>
              <w:rPr>
                <w:rFonts w:ascii="Arial" w:eastAsia="Arial" w:hAnsi="Arial" w:cs="Arial"/>
                <w:b/>
                <w:bCs/>
                <w:color w:val="000000"/>
              </w:rPr>
              <w:t>3,4</w:t>
            </w:r>
          </w:p>
        </w:tc>
      </w:tr>
      <w:tr w:rsidR="00E202C2" w:rsidTr="00A36196">
        <w:trPr>
          <w:trHeight w:val="326"/>
          <w:jc w:val="center"/>
        </w:trPr>
        <w:tc>
          <w:tcPr>
            <w:tcW w:w="1161" w:type="dxa"/>
            <w:vMerge/>
            <w:tcBorders>
              <w:top w:val="single" w:sz="5" w:space="0" w:color="000000"/>
              <w:left w:val="single" w:sz="5" w:space="0" w:color="000000"/>
              <w:right w:val="single" w:sz="5" w:space="0" w:color="000000"/>
            </w:tcBorders>
            <w:vAlign w:val="center"/>
          </w:tcPr>
          <w:p w:rsidR="00F32D2E" w:rsidRPr="00BE3757" w:rsidRDefault="00F32D2E" w:rsidP="00A36196">
            <w:pPr>
              <w:widowControl w:val="0"/>
              <w:pBdr>
                <w:top w:val="nil"/>
                <w:left w:val="nil"/>
                <w:bottom w:val="nil"/>
                <w:right w:val="nil"/>
                <w:between w:val="nil"/>
              </w:pBdr>
              <w:spacing w:before="67" w:line="360" w:lineRule="auto"/>
              <w:jc w:val="both"/>
              <w:rPr>
                <w:rFonts w:ascii="Arial" w:eastAsia="Arial" w:hAnsi="Arial" w:cs="Arial"/>
                <w:b/>
                <w:bCs/>
                <w:color w:val="000000"/>
              </w:rPr>
            </w:pPr>
          </w:p>
        </w:tc>
        <w:tc>
          <w:tcPr>
            <w:tcW w:w="1161"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37" w:line="360" w:lineRule="auto"/>
              <w:ind w:left="120"/>
              <w:jc w:val="both"/>
              <w:rPr>
                <w:rFonts w:ascii="Arial" w:eastAsia="Arial" w:hAnsi="Arial" w:cs="Arial"/>
                <w:color w:val="000000"/>
              </w:rPr>
            </w:pPr>
            <w:r w:rsidRPr="00BE3757">
              <w:rPr>
                <w:rFonts w:ascii="Arial" w:eastAsia="Arial" w:hAnsi="Arial" w:cs="Arial"/>
                <w:color w:val="000000"/>
              </w:rPr>
              <w:t>A.1.2.</w:t>
            </w:r>
          </w:p>
        </w:tc>
        <w:tc>
          <w:tcPr>
            <w:tcW w:w="943"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992" w:type="dxa"/>
            <w:tcBorders>
              <w:top w:val="single" w:sz="5" w:space="0" w:color="000000"/>
              <w:left w:val="single" w:sz="5" w:space="0" w:color="000000"/>
              <w:bottom w:val="single" w:sz="5" w:space="0" w:color="000000"/>
              <w:right w:val="single" w:sz="5" w:space="0" w:color="000000"/>
            </w:tcBorders>
          </w:tcPr>
          <w:p w:rsidR="00F32D2E" w:rsidRPr="00BE3757" w:rsidRDefault="00EC2749" w:rsidP="00A36196">
            <w:pPr>
              <w:spacing w:before="67" w:line="360" w:lineRule="auto"/>
              <w:jc w:val="center"/>
              <w:rPr>
                <w:rFonts w:ascii="Arial" w:eastAsia="Arial" w:hAnsi="Arial" w:cs="Arial"/>
                <w:b/>
                <w:bCs/>
                <w:color w:val="000000"/>
              </w:rPr>
            </w:pPr>
            <w:proofErr w:type="gramStart"/>
            <w:r w:rsidRPr="00BE3757">
              <w:rPr>
                <w:rFonts w:ascii="Arial" w:eastAsia="Arial" w:hAnsi="Arial" w:cs="Arial"/>
                <w:b/>
                <w:bCs/>
                <w:color w:val="000000"/>
              </w:rPr>
              <w:t>x</w:t>
            </w:r>
            <w:proofErr w:type="gramEnd"/>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vMerge/>
            <w:tcBorders>
              <w:top w:val="single" w:sz="5" w:space="0" w:color="000000"/>
              <w:left w:val="single" w:sz="5" w:space="0" w:color="000000"/>
              <w:right w:val="single" w:sz="5" w:space="0" w:color="000000"/>
            </w:tcBorders>
            <w:vAlign w:val="center"/>
          </w:tcPr>
          <w:p w:rsidR="00F32D2E" w:rsidRPr="00BE3757" w:rsidRDefault="00F32D2E" w:rsidP="00A36196">
            <w:pPr>
              <w:widowControl w:val="0"/>
              <w:pBdr>
                <w:top w:val="nil"/>
                <w:left w:val="nil"/>
                <w:bottom w:val="nil"/>
                <w:right w:val="nil"/>
                <w:between w:val="nil"/>
              </w:pBdr>
              <w:spacing w:before="67" w:line="360" w:lineRule="auto"/>
              <w:jc w:val="center"/>
              <w:rPr>
                <w:rFonts w:ascii="Arial" w:eastAsia="Arial" w:hAnsi="Arial" w:cs="Arial"/>
                <w:color w:val="000000"/>
              </w:rPr>
            </w:pPr>
          </w:p>
        </w:tc>
      </w:tr>
      <w:tr w:rsidR="00E202C2" w:rsidTr="00A36196">
        <w:trPr>
          <w:trHeight w:val="322"/>
          <w:jc w:val="center"/>
        </w:trPr>
        <w:tc>
          <w:tcPr>
            <w:tcW w:w="1161" w:type="dxa"/>
            <w:vMerge/>
            <w:tcBorders>
              <w:top w:val="single" w:sz="5" w:space="0" w:color="000000"/>
              <w:left w:val="single" w:sz="5" w:space="0" w:color="000000"/>
              <w:right w:val="single" w:sz="5" w:space="0" w:color="000000"/>
            </w:tcBorders>
            <w:vAlign w:val="center"/>
          </w:tcPr>
          <w:p w:rsidR="00F32D2E" w:rsidRPr="00BE3757" w:rsidRDefault="00F32D2E" w:rsidP="00A36196">
            <w:pPr>
              <w:widowControl w:val="0"/>
              <w:pBdr>
                <w:top w:val="nil"/>
                <w:left w:val="nil"/>
                <w:bottom w:val="nil"/>
                <w:right w:val="nil"/>
                <w:between w:val="nil"/>
              </w:pBdr>
              <w:spacing w:before="67" w:line="360" w:lineRule="auto"/>
              <w:jc w:val="both"/>
              <w:rPr>
                <w:rFonts w:ascii="Arial" w:eastAsia="Arial" w:hAnsi="Arial" w:cs="Arial"/>
                <w:color w:val="000000"/>
              </w:rPr>
            </w:pPr>
          </w:p>
        </w:tc>
        <w:tc>
          <w:tcPr>
            <w:tcW w:w="1161"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28" w:line="360" w:lineRule="auto"/>
              <w:ind w:left="120"/>
              <w:jc w:val="both"/>
              <w:rPr>
                <w:rFonts w:ascii="Arial" w:eastAsia="Arial" w:hAnsi="Arial" w:cs="Arial"/>
                <w:color w:val="000000"/>
              </w:rPr>
            </w:pPr>
            <w:r w:rsidRPr="00BE3757">
              <w:rPr>
                <w:rFonts w:ascii="Arial" w:eastAsia="Arial" w:hAnsi="Arial" w:cs="Arial"/>
                <w:color w:val="000000"/>
              </w:rPr>
              <w:t>A.1.3.</w:t>
            </w:r>
          </w:p>
        </w:tc>
        <w:tc>
          <w:tcPr>
            <w:tcW w:w="943"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EC2749" w:rsidP="00A36196">
            <w:pPr>
              <w:spacing w:before="67" w:line="360" w:lineRule="auto"/>
              <w:jc w:val="center"/>
              <w:rPr>
                <w:rFonts w:ascii="Arial" w:eastAsia="Arial" w:hAnsi="Arial" w:cs="Arial"/>
                <w:b/>
                <w:color w:val="000000"/>
              </w:rPr>
            </w:pPr>
            <w:proofErr w:type="gramStart"/>
            <w:r w:rsidRPr="00BE3757">
              <w:rPr>
                <w:rFonts w:ascii="Arial" w:eastAsia="Arial" w:hAnsi="Arial" w:cs="Arial"/>
                <w:b/>
                <w:color w:val="000000"/>
              </w:rPr>
              <w:t>x</w:t>
            </w:r>
            <w:proofErr w:type="gramEnd"/>
          </w:p>
        </w:tc>
        <w:tc>
          <w:tcPr>
            <w:tcW w:w="992"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bCs/>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vMerge/>
            <w:tcBorders>
              <w:top w:val="single" w:sz="5" w:space="0" w:color="000000"/>
              <w:left w:val="single" w:sz="5" w:space="0" w:color="000000"/>
              <w:right w:val="single" w:sz="5" w:space="0" w:color="000000"/>
            </w:tcBorders>
            <w:vAlign w:val="center"/>
          </w:tcPr>
          <w:p w:rsidR="00F32D2E" w:rsidRPr="00BE3757" w:rsidRDefault="00F32D2E" w:rsidP="00A36196">
            <w:pPr>
              <w:widowControl w:val="0"/>
              <w:pBdr>
                <w:top w:val="nil"/>
                <w:left w:val="nil"/>
                <w:bottom w:val="nil"/>
                <w:right w:val="nil"/>
                <w:between w:val="nil"/>
              </w:pBdr>
              <w:spacing w:before="67" w:line="360" w:lineRule="auto"/>
              <w:jc w:val="center"/>
              <w:rPr>
                <w:rFonts w:ascii="Arial" w:eastAsia="Arial" w:hAnsi="Arial" w:cs="Arial"/>
                <w:color w:val="000000"/>
              </w:rPr>
            </w:pPr>
          </w:p>
        </w:tc>
      </w:tr>
      <w:tr w:rsidR="00E202C2" w:rsidTr="00A36196">
        <w:trPr>
          <w:trHeight w:val="322"/>
          <w:jc w:val="center"/>
        </w:trPr>
        <w:tc>
          <w:tcPr>
            <w:tcW w:w="1161" w:type="dxa"/>
            <w:vMerge/>
            <w:tcBorders>
              <w:top w:val="single" w:sz="5" w:space="0" w:color="000000"/>
              <w:left w:val="single" w:sz="5" w:space="0" w:color="000000"/>
              <w:right w:val="single" w:sz="5" w:space="0" w:color="000000"/>
            </w:tcBorders>
            <w:vAlign w:val="center"/>
          </w:tcPr>
          <w:p w:rsidR="00F32D2E" w:rsidRPr="00BE3757" w:rsidRDefault="00F32D2E" w:rsidP="00A36196">
            <w:pPr>
              <w:widowControl w:val="0"/>
              <w:pBdr>
                <w:top w:val="nil"/>
                <w:left w:val="nil"/>
                <w:bottom w:val="nil"/>
                <w:right w:val="nil"/>
                <w:between w:val="nil"/>
              </w:pBdr>
              <w:spacing w:before="67" w:line="360" w:lineRule="auto"/>
              <w:jc w:val="both"/>
              <w:rPr>
                <w:rFonts w:ascii="Arial" w:eastAsia="Arial" w:hAnsi="Arial" w:cs="Arial"/>
                <w:color w:val="000000"/>
              </w:rPr>
            </w:pPr>
          </w:p>
        </w:tc>
        <w:tc>
          <w:tcPr>
            <w:tcW w:w="1161"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28" w:line="360" w:lineRule="auto"/>
              <w:ind w:left="120"/>
              <w:jc w:val="both"/>
              <w:rPr>
                <w:rFonts w:ascii="Arial" w:eastAsia="Arial" w:hAnsi="Arial" w:cs="Arial"/>
                <w:color w:val="000000"/>
              </w:rPr>
            </w:pPr>
            <w:r w:rsidRPr="00BE3757">
              <w:rPr>
                <w:rFonts w:ascii="Arial" w:eastAsia="Arial" w:hAnsi="Arial" w:cs="Arial"/>
                <w:color w:val="000000"/>
              </w:rPr>
              <w:t>A.1.4.</w:t>
            </w:r>
          </w:p>
        </w:tc>
        <w:tc>
          <w:tcPr>
            <w:tcW w:w="943"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EC2749" w:rsidP="00A36196">
            <w:pPr>
              <w:spacing w:before="67" w:line="360" w:lineRule="auto"/>
              <w:jc w:val="center"/>
              <w:rPr>
                <w:rFonts w:ascii="Arial" w:eastAsia="Arial" w:hAnsi="Arial" w:cs="Arial"/>
                <w:b/>
                <w:color w:val="000000"/>
              </w:rPr>
            </w:pPr>
            <w:proofErr w:type="gramStart"/>
            <w:r w:rsidRPr="00BE3757">
              <w:rPr>
                <w:rFonts w:ascii="Arial" w:eastAsia="Arial" w:hAnsi="Arial" w:cs="Arial"/>
                <w:b/>
                <w:color w:val="000000"/>
              </w:rPr>
              <w:t>x</w:t>
            </w:r>
            <w:proofErr w:type="gramEnd"/>
          </w:p>
        </w:tc>
        <w:tc>
          <w:tcPr>
            <w:tcW w:w="992"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bCs/>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vMerge/>
            <w:tcBorders>
              <w:top w:val="single" w:sz="5" w:space="0" w:color="000000"/>
              <w:left w:val="single" w:sz="5" w:space="0" w:color="000000"/>
              <w:right w:val="single" w:sz="5" w:space="0" w:color="000000"/>
            </w:tcBorders>
            <w:vAlign w:val="center"/>
          </w:tcPr>
          <w:p w:rsidR="00F32D2E" w:rsidRPr="00BE3757" w:rsidRDefault="00F32D2E" w:rsidP="00A36196">
            <w:pPr>
              <w:widowControl w:val="0"/>
              <w:pBdr>
                <w:top w:val="nil"/>
                <w:left w:val="nil"/>
                <w:bottom w:val="nil"/>
                <w:right w:val="nil"/>
                <w:between w:val="nil"/>
              </w:pBdr>
              <w:spacing w:before="67" w:line="360" w:lineRule="auto"/>
              <w:jc w:val="center"/>
              <w:rPr>
                <w:rFonts w:ascii="Arial" w:eastAsia="Arial" w:hAnsi="Arial" w:cs="Arial"/>
                <w:color w:val="000000"/>
              </w:rPr>
            </w:pPr>
          </w:p>
        </w:tc>
      </w:tr>
      <w:tr w:rsidR="00E202C2" w:rsidTr="00A36196">
        <w:trPr>
          <w:trHeight w:val="326"/>
          <w:jc w:val="center"/>
        </w:trPr>
        <w:tc>
          <w:tcPr>
            <w:tcW w:w="1161" w:type="dxa"/>
            <w:vMerge/>
            <w:tcBorders>
              <w:top w:val="single" w:sz="5" w:space="0" w:color="000000"/>
              <w:left w:val="single" w:sz="5" w:space="0" w:color="000000"/>
              <w:right w:val="single" w:sz="5" w:space="0" w:color="000000"/>
            </w:tcBorders>
            <w:vAlign w:val="center"/>
          </w:tcPr>
          <w:p w:rsidR="00F32D2E" w:rsidRPr="00BE3757" w:rsidRDefault="00F32D2E" w:rsidP="00A36196">
            <w:pPr>
              <w:widowControl w:val="0"/>
              <w:pBdr>
                <w:top w:val="nil"/>
                <w:left w:val="nil"/>
                <w:bottom w:val="nil"/>
                <w:right w:val="nil"/>
                <w:between w:val="nil"/>
              </w:pBdr>
              <w:spacing w:before="67" w:line="360" w:lineRule="auto"/>
              <w:jc w:val="both"/>
              <w:rPr>
                <w:rFonts w:ascii="Arial" w:eastAsia="Arial" w:hAnsi="Arial" w:cs="Arial"/>
                <w:color w:val="000000"/>
              </w:rPr>
            </w:pPr>
          </w:p>
        </w:tc>
        <w:tc>
          <w:tcPr>
            <w:tcW w:w="1161"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33" w:line="360" w:lineRule="auto"/>
              <w:ind w:left="120"/>
              <w:jc w:val="both"/>
              <w:rPr>
                <w:rFonts w:ascii="Arial" w:eastAsia="Arial" w:hAnsi="Arial" w:cs="Arial"/>
                <w:color w:val="000000"/>
              </w:rPr>
            </w:pPr>
            <w:r w:rsidRPr="00BE3757">
              <w:rPr>
                <w:rFonts w:ascii="Arial" w:eastAsia="Arial" w:hAnsi="Arial" w:cs="Arial"/>
                <w:color w:val="000000"/>
              </w:rPr>
              <w:t>A.1.5.</w:t>
            </w:r>
          </w:p>
        </w:tc>
        <w:tc>
          <w:tcPr>
            <w:tcW w:w="943"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EC2749" w:rsidP="00A36196">
            <w:pPr>
              <w:spacing w:before="67" w:line="360" w:lineRule="auto"/>
              <w:jc w:val="center"/>
              <w:rPr>
                <w:rFonts w:ascii="Arial" w:eastAsia="Arial" w:hAnsi="Arial" w:cs="Arial"/>
                <w:b/>
                <w:color w:val="000000"/>
              </w:rPr>
            </w:pPr>
            <w:proofErr w:type="gramStart"/>
            <w:r w:rsidRPr="00BE3757">
              <w:rPr>
                <w:rFonts w:ascii="Arial" w:eastAsia="Arial" w:hAnsi="Arial" w:cs="Arial"/>
                <w:b/>
                <w:color w:val="000000"/>
              </w:rPr>
              <w:t>x</w:t>
            </w:r>
            <w:proofErr w:type="gramEnd"/>
          </w:p>
        </w:tc>
        <w:tc>
          <w:tcPr>
            <w:tcW w:w="992"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bCs/>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vMerge/>
            <w:tcBorders>
              <w:top w:val="single" w:sz="5" w:space="0" w:color="000000"/>
              <w:left w:val="single" w:sz="5" w:space="0" w:color="000000"/>
              <w:right w:val="single" w:sz="5" w:space="0" w:color="000000"/>
            </w:tcBorders>
            <w:vAlign w:val="center"/>
          </w:tcPr>
          <w:p w:rsidR="00F32D2E" w:rsidRPr="00BE3757" w:rsidRDefault="00F32D2E" w:rsidP="00A36196">
            <w:pPr>
              <w:widowControl w:val="0"/>
              <w:pBdr>
                <w:top w:val="nil"/>
                <w:left w:val="nil"/>
                <w:bottom w:val="nil"/>
                <w:right w:val="nil"/>
                <w:between w:val="nil"/>
              </w:pBdr>
              <w:spacing w:before="67" w:line="360" w:lineRule="auto"/>
              <w:jc w:val="center"/>
              <w:rPr>
                <w:rFonts w:ascii="Arial" w:eastAsia="Arial" w:hAnsi="Arial" w:cs="Arial"/>
                <w:color w:val="000000"/>
              </w:rPr>
            </w:pPr>
          </w:p>
        </w:tc>
      </w:tr>
      <w:tr w:rsidR="00E202C2" w:rsidTr="00A36196">
        <w:trPr>
          <w:trHeight w:val="322"/>
          <w:jc w:val="center"/>
        </w:trPr>
        <w:tc>
          <w:tcPr>
            <w:tcW w:w="1161" w:type="dxa"/>
            <w:vMerge w:val="restart"/>
            <w:tcBorders>
              <w:top w:val="single" w:sz="5" w:space="0" w:color="000000"/>
              <w:left w:val="single" w:sz="5" w:space="0" w:color="000000"/>
              <w:right w:val="single" w:sz="5" w:space="0" w:color="000000"/>
            </w:tcBorders>
            <w:vAlign w:val="center"/>
          </w:tcPr>
          <w:p w:rsidR="00F32D2E" w:rsidRPr="00BE3757" w:rsidRDefault="00EC2749" w:rsidP="00A36196">
            <w:pPr>
              <w:spacing w:before="67" w:after="28" w:line="360" w:lineRule="auto"/>
              <w:ind w:left="120"/>
              <w:jc w:val="both"/>
              <w:rPr>
                <w:rFonts w:ascii="Arial" w:eastAsia="Arial" w:hAnsi="Arial" w:cs="Arial"/>
                <w:color w:val="000000"/>
              </w:rPr>
            </w:pPr>
            <w:r w:rsidRPr="00BE3757">
              <w:rPr>
                <w:rFonts w:ascii="Arial" w:eastAsia="Arial" w:hAnsi="Arial" w:cs="Arial"/>
                <w:color w:val="000000"/>
              </w:rPr>
              <w:t>A.2.</w:t>
            </w:r>
          </w:p>
        </w:tc>
        <w:tc>
          <w:tcPr>
            <w:tcW w:w="1161"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28" w:line="360" w:lineRule="auto"/>
              <w:ind w:left="120"/>
              <w:jc w:val="both"/>
              <w:rPr>
                <w:rFonts w:ascii="Arial" w:eastAsia="Arial" w:hAnsi="Arial" w:cs="Arial"/>
                <w:color w:val="000000"/>
              </w:rPr>
            </w:pPr>
            <w:r w:rsidRPr="00BE3757">
              <w:rPr>
                <w:rFonts w:ascii="Arial" w:eastAsia="Arial" w:hAnsi="Arial" w:cs="Arial"/>
                <w:color w:val="000000"/>
              </w:rPr>
              <w:t>A.2.1.</w:t>
            </w:r>
          </w:p>
        </w:tc>
        <w:tc>
          <w:tcPr>
            <w:tcW w:w="943"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EC2749" w:rsidP="00A36196">
            <w:pPr>
              <w:spacing w:before="67" w:line="360" w:lineRule="auto"/>
              <w:jc w:val="center"/>
              <w:rPr>
                <w:rFonts w:ascii="Arial" w:eastAsia="Arial" w:hAnsi="Arial" w:cs="Arial"/>
                <w:b/>
                <w:color w:val="000000"/>
              </w:rPr>
            </w:pPr>
            <w:proofErr w:type="gramStart"/>
            <w:r w:rsidRPr="00BE3757">
              <w:rPr>
                <w:rFonts w:ascii="Arial" w:eastAsia="Arial" w:hAnsi="Arial" w:cs="Arial"/>
                <w:b/>
                <w:color w:val="000000"/>
              </w:rPr>
              <w:t>x</w:t>
            </w:r>
            <w:proofErr w:type="gramEnd"/>
          </w:p>
        </w:tc>
        <w:tc>
          <w:tcPr>
            <w:tcW w:w="992"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bCs/>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vMerge w:val="restart"/>
            <w:tcBorders>
              <w:top w:val="single" w:sz="5" w:space="0" w:color="000000"/>
              <w:left w:val="single" w:sz="5" w:space="0" w:color="000000"/>
              <w:right w:val="single" w:sz="5" w:space="0" w:color="000000"/>
            </w:tcBorders>
            <w:vAlign w:val="center"/>
          </w:tcPr>
          <w:p w:rsidR="00F32D2E" w:rsidRPr="00BE3757" w:rsidRDefault="00EC2749" w:rsidP="00A36196">
            <w:pPr>
              <w:spacing w:before="67" w:line="360" w:lineRule="auto"/>
              <w:jc w:val="center"/>
              <w:rPr>
                <w:rFonts w:ascii="Arial" w:eastAsia="Arial" w:hAnsi="Arial" w:cs="Arial"/>
                <w:b/>
                <w:bCs/>
                <w:color w:val="000000"/>
              </w:rPr>
            </w:pPr>
            <w:r>
              <w:rPr>
                <w:rFonts w:ascii="Arial" w:eastAsia="Arial" w:hAnsi="Arial" w:cs="Arial"/>
                <w:b/>
                <w:bCs/>
                <w:color w:val="000000"/>
              </w:rPr>
              <w:t>3,6</w:t>
            </w:r>
          </w:p>
        </w:tc>
      </w:tr>
      <w:tr w:rsidR="00E202C2" w:rsidTr="00A36196">
        <w:trPr>
          <w:trHeight w:val="326"/>
          <w:jc w:val="center"/>
        </w:trPr>
        <w:tc>
          <w:tcPr>
            <w:tcW w:w="1161" w:type="dxa"/>
            <w:vMerge/>
            <w:tcBorders>
              <w:top w:val="single" w:sz="5" w:space="0" w:color="000000"/>
              <w:left w:val="single" w:sz="5" w:space="0" w:color="000000"/>
              <w:right w:val="single" w:sz="5" w:space="0" w:color="000000"/>
            </w:tcBorders>
            <w:vAlign w:val="center"/>
          </w:tcPr>
          <w:p w:rsidR="00F32D2E" w:rsidRPr="00BE3757" w:rsidRDefault="00F32D2E" w:rsidP="00A36196">
            <w:pPr>
              <w:widowControl w:val="0"/>
              <w:pBdr>
                <w:top w:val="nil"/>
                <w:left w:val="nil"/>
                <w:bottom w:val="nil"/>
                <w:right w:val="nil"/>
                <w:between w:val="nil"/>
              </w:pBdr>
              <w:spacing w:before="67" w:line="360" w:lineRule="auto"/>
              <w:jc w:val="both"/>
              <w:rPr>
                <w:rFonts w:ascii="Arial" w:eastAsia="Arial" w:hAnsi="Arial" w:cs="Arial"/>
                <w:b/>
                <w:bCs/>
                <w:color w:val="000000"/>
              </w:rPr>
            </w:pPr>
          </w:p>
        </w:tc>
        <w:tc>
          <w:tcPr>
            <w:tcW w:w="1161"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33" w:line="360" w:lineRule="auto"/>
              <w:ind w:left="120"/>
              <w:jc w:val="both"/>
              <w:rPr>
                <w:rFonts w:ascii="Arial" w:eastAsia="Arial" w:hAnsi="Arial" w:cs="Arial"/>
                <w:color w:val="000000"/>
              </w:rPr>
            </w:pPr>
            <w:r w:rsidRPr="00BE3757">
              <w:rPr>
                <w:rFonts w:ascii="Arial" w:eastAsia="Arial" w:hAnsi="Arial" w:cs="Arial"/>
                <w:color w:val="000000"/>
              </w:rPr>
              <w:t>A.2.2.</w:t>
            </w:r>
          </w:p>
        </w:tc>
        <w:tc>
          <w:tcPr>
            <w:tcW w:w="943"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992" w:type="dxa"/>
            <w:tcBorders>
              <w:top w:val="single" w:sz="5" w:space="0" w:color="000000"/>
              <w:left w:val="single" w:sz="5" w:space="0" w:color="000000"/>
              <w:bottom w:val="single" w:sz="5" w:space="0" w:color="000000"/>
              <w:right w:val="single" w:sz="5" w:space="0" w:color="000000"/>
            </w:tcBorders>
          </w:tcPr>
          <w:p w:rsidR="00F32D2E" w:rsidRPr="00BE3757" w:rsidRDefault="00EC2749" w:rsidP="00A36196">
            <w:pPr>
              <w:spacing w:before="67" w:line="360" w:lineRule="auto"/>
              <w:jc w:val="center"/>
              <w:rPr>
                <w:rFonts w:ascii="Arial" w:eastAsia="Arial" w:hAnsi="Arial" w:cs="Arial"/>
                <w:b/>
                <w:bCs/>
                <w:color w:val="000000"/>
              </w:rPr>
            </w:pPr>
            <w:proofErr w:type="gramStart"/>
            <w:r w:rsidRPr="00BE3757">
              <w:rPr>
                <w:rFonts w:ascii="Arial" w:eastAsia="Arial" w:hAnsi="Arial" w:cs="Arial"/>
                <w:b/>
                <w:bCs/>
                <w:color w:val="000000"/>
              </w:rPr>
              <w:t>x</w:t>
            </w:r>
            <w:proofErr w:type="gramEnd"/>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vMerge/>
            <w:tcBorders>
              <w:top w:val="single" w:sz="5" w:space="0" w:color="000000"/>
              <w:left w:val="single" w:sz="5" w:space="0" w:color="000000"/>
              <w:right w:val="single" w:sz="5" w:space="0" w:color="000000"/>
            </w:tcBorders>
            <w:vAlign w:val="center"/>
          </w:tcPr>
          <w:p w:rsidR="00F32D2E" w:rsidRPr="00BE3757" w:rsidRDefault="00F32D2E" w:rsidP="00A36196">
            <w:pPr>
              <w:widowControl w:val="0"/>
              <w:pBdr>
                <w:top w:val="nil"/>
                <w:left w:val="nil"/>
                <w:bottom w:val="nil"/>
                <w:right w:val="nil"/>
                <w:between w:val="nil"/>
              </w:pBdr>
              <w:spacing w:before="67" w:line="360" w:lineRule="auto"/>
              <w:jc w:val="center"/>
              <w:rPr>
                <w:rFonts w:ascii="Arial" w:eastAsia="Arial" w:hAnsi="Arial" w:cs="Arial"/>
                <w:color w:val="000000"/>
              </w:rPr>
            </w:pPr>
          </w:p>
        </w:tc>
      </w:tr>
      <w:tr w:rsidR="00E202C2" w:rsidTr="00A36196">
        <w:trPr>
          <w:trHeight w:val="322"/>
          <w:jc w:val="center"/>
        </w:trPr>
        <w:tc>
          <w:tcPr>
            <w:tcW w:w="1161" w:type="dxa"/>
            <w:vMerge/>
            <w:tcBorders>
              <w:top w:val="single" w:sz="5" w:space="0" w:color="000000"/>
              <w:left w:val="single" w:sz="5" w:space="0" w:color="000000"/>
              <w:right w:val="single" w:sz="5" w:space="0" w:color="000000"/>
            </w:tcBorders>
            <w:vAlign w:val="center"/>
          </w:tcPr>
          <w:p w:rsidR="00F32D2E" w:rsidRPr="00BE3757" w:rsidRDefault="00F32D2E" w:rsidP="00A36196">
            <w:pPr>
              <w:widowControl w:val="0"/>
              <w:pBdr>
                <w:top w:val="nil"/>
                <w:left w:val="nil"/>
                <w:bottom w:val="nil"/>
                <w:right w:val="nil"/>
                <w:between w:val="nil"/>
              </w:pBdr>
              <w:spacing w:before="67" w:line="360" w:lineRule="auto"/>
              <w:jc w:val="both"/>
              <w:rPr>
                <w:rFonts w:ascii="Arial" w:eastAsia="Arial" w:hAnsi="Arial" w:cs="Arial"/>
                <w:color w:val="000000"/>
              </w:rPr>
            </w:pPr>
          </w:p>
        </w:tc>
        <w:tc>
          <w:tcPr>
            <w:tcW w:w="1161"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28" w:line="360" w:lineRule="auto"/>
              <w:ind w:left="120"/>
              <w:jc w:val="both"/>
              <w:rPr>
                <w:rFonts w:ascii="Arial" w:eastAsia="Arial" w:hAnsi="Arial" w:cs="Arial"/>
                <w:color w:val="000000"/>
              </w:rPr>
            </w:pPr>
            <w:r w:rsidRPr="00BE3757">
              <w:rPr>
                <w:rFonts w:ascii="Arial" w:eastAsia="Arial" w:hAnsi="Arial" w:cs="Arial"/>
                <w:color w:val="000000"/>
              </w:rPr>
              <w:t>A.2.3.</w:t>
            </w:r>
          </w:p>
        </w:tc>
        <w:tc>
          <w:tcPr>
            <w:tcW w:w="943"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992" w:type="dxa"/>
            <w:tcBorders>
              <w:top w:val="single" w:sz="5" w:space="0" w:color="000000"/>
              <w:left w:val="single" w:sz="5" w:space="0" w:color="000000"/>
              <w:bottom w:val="single" w:sz="5" w:space="0" w:color="000000"/>
              <w:right w:val="single" w:sz="5" w:space="0" w:color="000000"/>
            </w:tcBorders>
          </w:tcPr>
          <w:p w:rsidR="00F32D2E" w:rsidRPr="00BE3757" w:rsidRDefault="00EC2749" w:rsidP="00A36196">
            <w:pPr>
              <w:spacing w:before="67" w:line="360" w:lineRule="auto"/>
              <w:jc w:val="center"/>
              <w:rPr>
                <w:rFonts w:ascii="Arial" w:eastAsia="Arial" w:hAnsi="Arial" w:cs="Arial"/>
                <w:b/>
                <w:bCs/>
                <w:color w:val="000000"/>
              </w:rPr>
            </w:pPr>
            <w:proofErr w:type="gramStart"/>
            <w:r w:rsidRPr="00BE3757">
              <w:rPr>
                <w:rFonts w:ascii="Arial" w:eastAsia="Arial" w:hAnsi="Arial" w:cs="Arial"/>
                <w:b/>
                <w:bCs/>
                <w:color w:val="000000"/>
              </w:rPr>
              <w:t>x</w:t>
            </w:r>
            <w:proofErr w:type="gramEnd"/>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vMerge/>
            <w:tcBorders>
              <w:top w:val="single" w:sz="5" w:space="0" w:color="000000"/>
              <w:left w:val="single" w:sz="5" w:space="0" w:color="000000"/>
              <w:right w:val="single" w:sz="5" w:space="0" w:color="000000"/>
            </w:tcBorders>
            <w:vAlign w:val="center"/>
          </w:tcPr>
          <w:p w:rsidR="00F32D2E" w:rsidRPr="00BE3757" w:rsidRDefault="00F32D2E" w:rsidP="00A36196">
            <w:pPr>
              <w:widowControl w:val="0"/>
              <w:pBdr>
                <w:top w:val="nil"/>
                <w:left w:val="nil"/>
                <w:bottom w:val="nil"/>
                <w:right w:val="nil"/>
                <w:between w:val="nil"/>
              </w:pBdr>
              <w:spacing w:before="67" w:line="360" w:lineRule="auto"/>
              <w:jc w:val="center"/>
              <w:rPr>
                <w:rFonts w:ascii="Arial" w:eastAsia="Arial" w:hAnsi="Arial" w:cs="Arial"/>
                <w:color w:val="000000"/>
              </w:rPr>
            </w:pPr>
          </w:p>
        </w:tc>
      </w:tr>
      <w:tr w:rsidR="00E202C2" w:rsidTr="00A36196">
        <w:trPr>
          <w:trHeight w:val="326"/>
          <w:jc w:val="center"/>
        </w:trPr>
        <w:tc>
          <w:tcPr>
            <w:tcW w:w="1161" w:type="dxa"/>
            <w:vMerge w:val="restart"/>
            <w:tcBorders>
              <w:top w:val="single" w:sz="5" w:space="0" w:color="000000"/>
              <w:left w:val="single" w:sz="5" w:space="0" w:color="000000"/>
              <w:right w:val="single" w:sz="5" w:space="0" w:color="000000"/>
            </w:tcBorders>
            <w:vAlign w:val="center"/>
          </w:tcPr>
          <w:p w:rsidR="00F32D2E" w:rsidRPr="00BE3757" w:rsidRDefault="00EC2749" w:rsidP="00A36196">
            <w:pPr>
              <w:spacing w:before="67" w:after="33" w:line="360" w:lineRule="auto"/>
              <w:ind w:left="120"/>
              <w:jc w:val="both"/>
              <w:rPr>
                <w:rFonts w:ascii="Arial" w:eastAsia="Arial" w:hAnsi="Arial" w:cs="Arial"/>
                <w:color w:val="000000"/>
              </w:rPr>
            </w:pPr>
            <w:r w:rsidRPr="00BE3757">
              <w:rPr>
                <w:rFonts w:ascii="Arial" w:eastAsia="Arial" w:hAnsi="Arial" w:cs="Arial"/>
                <w:color w:val="000000"/>
              </w:rPr>
              <w:t>A.3.</w:t>
            </w:r>
          </w:p>
        </w:tc>
        <w:tc>
          <w:tcPr>
            <w:tcW w:w="1161"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33" w:line="360" w:lineRule="auto"/>
              <w:ind w:left="120"/>
              <w:jc w:val="both"/>
              <w:rPr>
                <w:rFonts w:ascii="Arial" w:eastAsia="Arial" w:hAnsi="Arial" w:cs="Arial"/>
                <w:color w:val="000000"/>
              </w:rPr>
            </w:pPr>
            <w:r w:rsidRPr="00BE3757">
              <w:rPr>
                <w:rFonts w:ascii="Arial" w:eastAsia="Arial" w:hAnsi="Arial" w:cs="Arial"/>
                <w:color w:val="000000"/>
              </w:rPr>
              <w:t>A.3.1.</w:t>
            </w:r>
          </w:p>
        </w:tc>
        <w:tc>
          <w:tcPr>
            <w:tcW w:w="943"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EC2749" w:rsidP="00A36196">
            <w:pPr>
              <w:spacing w:before="67" w:line="360" w:lineRule="auto"/>
              <w:jc w:val="center"/>
              <w:rPr>
                <w:rFonts w:ascii="Arial" w:eastAsia="Arial" w:hAnsi="Arial" w:cs="Arial"/>
                <w:b/>
                <w:color w:val="000000"/>
              </w:rPr>
            </w:pPr>
            <w:proofErr w:type="gramStart"/>
            <w:r w:rsidRPr="00BE3757">
              <w:rPr>
                <w:rFonts w:ascii="Arial" w:eastAsia="Arial" w:hAnsi="Arial" w:cs="Arial"/>
                <w:b/>
                <w:color w:val="000000"/>
              </w:rPr>
              <w:t>x</w:t>
            </w:r>
            <w:proofErr w:type="gramEnd"/>
          </w:p>
        </w:tc>
        <w:tc>
          <w:tcPr>
            <w:tcW w:w="992"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bCs/>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vMerge w:val="restart"/>
            <w:tcBorders>
              <w:top w:val="single" w:sz="5" w:space="0" w:color="000000"/>
              <w:left w:val="single" w:sz="5" w:space="0" w:color="000000"/>
              <w:right w:val="single" w:sz="5" w:space="0" w:color="000000"/>
            </w:tcBorders>
            <w:vAlign w:val="center"/>
          </w:tcPr>
          <w:p w:rsidR="00F32D2E" w:rsidRPr="00BE3757" w:rsidRDefault="00EC2749" w:rsidP="00A36196">
            <w:pPr>
              <w:spacing w:before="67" w:line="360" w:lineRule="auto"/>
              <w:jc w:val="center"/>
              <w:rPr>
                <w:rFonts w:ascii="Arial" w:eastAsia="Arial" w:hAnsi="Arial" w:cs="Arial"/>
                <w:b/>
                <w:bCs/>
                <w:color w:val="000000"/>
              </w:rPr>
            </w:pPr>
            <w:r>
              <w:rPr>
                <w:rFonts w:ascii="Arial" w:eastAsia="Arial" w:hAnsi="Arial" w:cs="Arial"/>
                <w:b/>
                <w:bCs/>
                <w:color w:val="000000"/>
              </w:rPr>
              <w:t>3,25</w:t>
            </w:r>
          </w:p>
        </w:tc>
      </w:tr>
      <w:tr w:rsidR="00E202C2" w:rsidTr="00A36196">
        <w:trPr>
          <w:trHeight w:val="322"/>
          <w:jc w:val="center"/>
        </w:trPr>
        <w:tc>
          <w:tcPr>
            <w:tcW w:w="1161" w:type="dxa"/>
            <w:vMerge/>
            <w:tcBorders>
              <w:top w:val="single" w:sz="5" w:space="0" w:color="000000"/>
              <w:left w:val="single" w:sz="5" w:space="0" w:color="000000"/>
              <w:right w:val="single" w:sz="5" w:space="0" w:color="000000"/>
            </w:tcBorders>
            <w:vAlign w:val="center"/>
          </w:tcPr>
          <w:p w:rsidR="00F32D2E" w:rsidRPr="00BE3757" w:rsidRDefault="00F32D2E" w:rsidP="00A36196">
            <w:pPr>
              <w:widowControl w:val="0"/>
              <w:pBdr>
                <w:top w:val="nil"/>
                <w:left w:val="nil"/>
                <w:bottom w:val="nil"/>
                <w:right w:val="nil"/>
                <w:between w:val="nil"/>
              </w:pBdr>
              <w:spacing w:before="67" w:line="360" w:lineRule="auto"/>
              <w:jc w:val="both"/>
              <w:rPr>
                <w:rFonts w:ascii="Arial" w:eastAsia="Arial" w:hAnsi="Arial" w:cs="Arial"/>
                <w:b/>
                <w:bCs/>
                <w:color w:val="000000"/>
              </w:rPr>
            </w:pPr>
          </w:p>
        </w:tc>
        <w:tc>
          <w:tcPr>
            <w:tcW w:w="1161"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28" w:line="360" w:lineRule="auto"/>
              <w:ind w:left="120"/>
              <w:jc w:val="both"/>
              <w:rPr>
                <w:rFonts w:ascii="Arial" w:eastAsia="Arial" w:hAnsi="Arial" w:cs="Arial"/>
                <w:color w:val="000000"/>
              </w:rPr>
            </w:pPr>
            <w:r w:rsidRPr="00BE3757">
              <w:rPr>
                <w:rFonts w:ascii="Arial" w:eastAsia="Arial" w:hAnsi="Arial" w:cs="Arial"/>
                <w:color w:val="000000"/>
              </w:rPr>
              <w:t>A.3.2.</w:t>
            </w:r>
          </w:p>
        </w:tc>
        <w:tc>
          <w:tcPr>
            <w:tcW w:w="943"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EC2749" w:rsidP="00A36196">
            <w:pPr>
              <w:spacing w:before="67" w:line="360" w:lineRule="auto"/>
              <w:jc w:val="center"/>
              <w:rPr>
                <w:rFonts w:ascii="Arial" w:eastAsia="Arial" w:hAnsi="Arial" w:cs="Arial"/>
                <w:b/>
                <w:color w:val="000000"/>
              </w:rPr>
            </w:pPr>
            <w:proofErr w:type="gramStart"/>
            <w:r w:rsidRPr="00BE3757">
              <w:rPr>
                <w:rFonts w:ascii="Arial" w:eastAsia="Arial" w:hAnsi="Arial" w:cs="Arial"/>
                <w:b/>
                <w:color w:val="000000"/>
              </w:rPr>
              <w:t>x</w:t>
            </w:r>
            <w:proofErr w:type="gramEnd"/>
          </w:p>
        </w:tc>
        <w:tc>
          <w:tcPr>
            <w:tcW w:w="992"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bCs/>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vMerge/>
            <w:tcBorders>
              <w:top w:val="single" w:sz="5" w:space="0" w:color="000000"/>
              <w:left w:val="single" w:sz="5" w:space="0" w:color="000000"/>
              <w:right w:val="single" w:sz="5" w:space="0" w:color="000000"/>
            </w:tcBorders>
            <w:vAlign w:val="center"/>
          </w:tcPr>
          <w:p w:rsidR="00F32D2E" w:rsidRPr="00BE3757" w:rsidRDefault="00F32D2E" w:rsidP="00A36196">
            <w:pPr>
              <w:widowControl w:val="0"/>
              <w:pBdr>
                <w:top w:val="nil"/>
                <w:left w:val="nil"/>
                <w:bottom w:val="nil"/>
                <w:right w:val="nil"/>
                <w:between w:val="nil"/>
              </w:pBdr>
              <w:spacing w:before="67" w:line="360" w:lineRule="auto"/>
              <w:jc w:val="center"/>
              <w:rPr>
                <w:rFonts w:ascii="Arial" w:eastAsia="Arial" w:hAnsi="Arial" w:cs="Arial"/>
                <w:color w:val="000000"/>
              </w:rPr>
            </w:pPr>
          </w:p>
        </w:tc>
      </w:tr>
      <w:tr w:rsidR="00E202C2" w:rsidTr="00A36196">
        <w:trPr>
          <w:trHeight w:val="326"/>
          <w:jc w:val="center"/>
        </w:trPr>
        <w:tc>
          <w:tcPr>
            <w:tcW w:w="1161" w:type="dxa"/>
            <w:vMerge/>
            <w:tcBorders>
              <w:top w:val="single" w:sz="5" w:space="0" w:color="000000"/>
              <w:left w:val="single" w:sz="5" w:space="0" w:color="000000"/>
              <w:right w:val="single" w:sz="5" w:space="0" w:color="000000"/>
            </w:tcBorders>
            <w:vAlign w:val="center"/>
          </w:tcPr>
          <w:p w:rsidR="00F32D2E" w:rsidRPr="00BE3757" w:rsidRDefault="00F32D2E" w:rsidP="00A36196">
            <w:pPr>
              <w:widowControl w:val="0"/>
              <w:pBdr>
                <w:top w:val="nil"/>
                <w:left w:val="nil"/>
                <w:bottom w:val="nil"/>
                <w:right w:val="nil"/>
                <w:between w:val="nil"/>
              </w:pBdr>
              <w:spacing w:before="67" w:line="360" w:lineRule="auto"/>
              <w:jc w:val="both"/>
              <w:rPr>
                <w:rFonts w:ascii="Arial" w:eastAsia="Arial" w:hAnsi="Arial" w:cs="Arial"/>
                <w:color w:val="000000"/>
              </w:rPr>
            </w:pPr>
          </w:p>
        </w:tc>
        <w:tc>
          <w:tcPr>
            <w:tcW w:w="1161"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33" w:line="360" w:lineRule="auto"/>
              <w:ind w:left="120"/>
              <w:jc w:val="both"/>
              <w:rPr>
                <w:rFonts w:ascii="Arial" w:eastAsia="Arial" w:hAnsi="Arial" w:cs="Arial"/>
                <w:color w:val="000000"/>
              </w:rPr>
            </w:pPr>
            <w:r w:rsidRPr="00BE3757">
              <w:rPr>
                <w:rFonts w:ascii="Arial" w:eastAsia="Arial" w:hAnsi="Arial" w:cs="Arial"/>
                <w:color w:val="000000"/>
              </w:rPr>
              <w:t>A.3.3.</w:t>
            </w:r>
          </w:p>
        </w:tc>
        <w:tc>
          <w:tcPr>
            <w:tcW w:w="943"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EC2749" w:rsidP="00A36196">
            <w:pPr>
              <w:spacing w:before="67" w:line="360" w:lineRule="auto"/>
              <w:jc w:val="center"/>
              <w:rPr>
                <w:rFonts w:ascii="Arial" w:eastAsia="Arial" w:hAnsi="Arial" w:cs="Arial"/>
                <w:b/>
                <w:color w:val="000000"/>
              </w:rPr>
            </w:pPr>
            <w:proofErr w:type="gramStart"/>
            <w:r w:rsidRPr="00BE3757">
              <w:rPr>
                <w:rFonts w:ascii="Arial" w:eastAsia="Arial" w:hAnsi="Arial" w:cs="Arial"/>
                <w:b/>
                <w:color w:val="000000"/>
              </w:rPr>
              <w:t>x</w:t>
            </w:r>
            <w:proofErr w:type="gramEnd"/>
          </w:p>
        </w:tc>
        <w:tc>
          <w:tcPr>
            <w:tcW w:w="992"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vMerge/>
            <w:tcBorders>
              <w:top w:val="single" w:sz="5" w:space="0" w:color="000000"/>
              <w:left w:val="single" w:sz="5" w:space="0" w:color="000000"/>
              <w:right w:val="single" w:sz="5" w:space="0" w:color="000000"/>
            </w:tcBorders>
            <w:vAlign w:val="center"/>
          </w:tcPr>
          <w:p w:rsidR="00F32D2E" w:rsidRPr="00BE3757" w:rsidRDefault="00F32D2E" w:rsidP="00A36196">
            <w:pPr>
              <w:widowControl w:val="0"/>
              <w:pBdr>
                <w:top w:val="nil"/>
                <w:left w:val="nil"/>
                <w:bottom w:val="nil"/>
                <w:right w:val="nil"/>
                <w:between w:val="nil"/>
              </w:pBdr>
              <w:spacing w:before="67" w:line="360" w:lineRule="auto"/>
              <w:jc w:val="center"/>
              <w:rPr>
                <w:rFonts w:ascii="Arial" w:eastAsia="Arial" w:hAnsi="Arial" w:cs="Arial"/>
                <w:color w:val="000000"/>
              </w:rPr>
            </w:pPr>
          </w:p>
        </w:tc>
      </w:tr>
      <w:tr w:rsidR="00E202C2" w:rsidTr="00A36196">
        <w:trPr>
          <w:trHeight w:val="322"/>
          <w:jc w:val="center"/>
        </w:trPr>
        <w:tc>
          <w:tcPr>
            <w:tcW w:w="1161" w:type="dxa"/>
            <w:vMerge/>
            <w:tcBorders>
              <w:top w:val="single" w:sz="5" w:space="0" w:color="000000"/>
              <w:left w:val="single" w:sz="5" w:space="0" w:color="000000"/>
              <w:right w:val="single" w:sz="5" w:space="0" w:color="000000"/>
            </w:tcBorders>
            <w:vAlign w:val="center"/>
          </w:tcPr>
          <w:p w:rsidR="00F32D2E" w:rsidRPr="00BE3757" w:rsidRDefault="00F32D2E" w:rsidP="00A36196">
            <w:pPr>
              <w:widowControl w:val="0"/>
              <w:pBdr>
                <w:top w:val="nil"/>
                <w:left w:val="nil"/>
                <w:bottom w:val="nil"/>
                <w:right w:val="nil"/>
                <w:between w:val="nil"/>
              </w:pBdr>
              <w:spacing w:before="67" w:line="360" w:lineRule="auto"/>
              <w:jc w:val="both"/>
              <w:rPr>
                <w:rFonts w:ascii="Arial" w:eastAsia="Arial" w:hAnsi="Arial" w:cs="Arial"/>
                <w:color w:val="000000"/>
              </w:rPr>
            </w:pPr>
          </w:p>
        </w:tc>
        <w:tc>
          <w:tcPr>
            <w:tcW w:w="1161"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28" w:line="360" w:lineRule="auto"/>
              <w:ind w:left="120"/>
              <w:jc w:val="both"/>
              <w:rPr>
                <w:rFonts w:ascii="Arial" w:eastAsia="Arial" w:hAnsi="Arial" w:cs="Arial"/>
                <w:color w:val="000000"/>
              </w:rPr>
            </w:pPr>
            <w:r w:rsidRPr="00BE3757">
              <w:rPr>
                <w:rFonts w:ascii="Arial" w:eastAsia="Arial" w:hAnsi="Arial" w:cs="Arial"/>
                <w:color w:val="000000"/>
              </w:rPr>
              <w:t>A.3.4.</w:t>
            </w:r>
          </w:p>
        </w:tc>
        <w:tc>
          <w:tcPr>
            <w:tcW w:w="943"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992" w:type="dxa"/>
            <w:tcBorders>
              <w:top w:val="single" w:sz="5" w:space="0" w:color="000000"/>
              <w:left w:val="single" w:sz="5" w:space="0" w:color="000000"/>
              <w:bottom w:val="single" w:sz="5" w:space="0" w:color="000000"/>
              <w:right w:val="single" w:sz="5" w:space="0" w:color="000000"/>
            </w:tcBorders>
          </w:tcPr>
          <w:p w:rsidR="00F32D2E" w:rsidRPr="00BE3757" w:rsidRDefault="00EC2749" w:rsidP="00A36196">
            <w:pPr>
              <w:spacing w:before="67" w:line="360" w:lineRule="auto"/>
              <w:jc w:val="center"/>
              <w:rPr>
                <w:rFonts w:ascii="Arial" w:eastAsia="Arial" w:hAnsi="Arial" w:cs="Arial"/>
                <w:b/>
                <w:color w:val="000000"/>
              </w:rPr>
            </w:pPr>
            <w:proofErr w:type="gramStart"/>
            <w:r w:rsidRPr="00BE3757">
              <w:rPr>
                <w:rFonts w:ascii="Arial" w:eastAsia="Arial" w:hAnsi="Arial" w:cs="Arial"/>
                <w:b/>
                <w:color w:val="000000"/>
              </w:rPr>
              <w:t>x</w:t>
            </w:r>
            <w:proofErr w:type="gramEnd"/>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vMerge/>
            <w:tcBorders>
              <w:top w:val="single" w:sz="5" w:space="0" w:color="000000"/>
              <w:left w:val="single" w:sz="5" w:space="0" w:color="000000"/>
              <w:right w:val="single" w:sz="5" w:space="0" w:color="000000"/>
            </w:tcBorders>
            <w:vAlign w:val="center"/>
          </w:tcPr>
          <w:p w:rsidR="00F32D2E" w:rsidRPr="00BE3757" w:rsidRDefault="00F32D2E" w:rsidP="00A36196">
            <w:pPr>
              <w:widowControl w:val="0"/>
              <w:pBdr>
                <w:top w:val="nil"/>
                <w:left w:val="nil"/>
                <w:bottom w:val="nil"/>
                <w:right w:val="nil"/>
                <w:between w:val="nil"/>
              </w:pBdr>
              <w:spacing w:before="67" w:line="360" w:lineRule="auto"/>
              <w:jc w:val="center"/>
              <w:rPr>
                <w:rFonts w:ascii="Arial" w:eastAsia="Arial" w:hAnsi="Arial" w:cs="Arial"/>
                <w:color w:val="000000"/>
              </w:rPr>
            </w:pPr>
          </w:p>
        </w:tc>
      </w:tr>
      <w:tr w:rsidR="00E202C2" w:rsidTr="00A36196">
        <w:trPr>
          <w:trHeight w:val="322"/>
          <w:jc w:val="center"/>
        </w:trPr>
        <w:tc>
          <w:tcPr>
            <w:tcW w:w="1161" w:type="dxa"/>
            <w:vMerge w:val="restart"/>
            <w:tcBorders>
              <w:top w:val="single" w:sz="5" w:space="0" w:color="000000"/>
              <w:left w:val="single" w:sz="5" w:space="0" w:color="000000"/>
              <w:right w:val="single" w:sz="5" w:space="0" w:color="000000"/>
            </w:tcBorders>
            <w:vAlign w:val="center"/>
          </w:tcPr>
          <w:p w:rsidR="00F32D2E" w:rsidRPr="00BE3757" w:rsidRDefault="00EC2749" w:rsidP="00A36196">
            <w:pPr>
              <w:spacing w:before="67" w:after="28" w:line="360" w:lineRule="auto"/>
              <w:ind w:left="120"/>
              <w:jc w:val="both"/>
              <w:rPr>
                <w:rFonts w:ascii="Arial" w:eastAsia="Arial" w:hAnsi="Arial" w:cs="Arial"/>
                <w:color w:val="000000"/>
              </w:rPr>
            </w:pPr>
            <w:r w:rsidRPr="00BE3757">
              <w:rPr>
                <w:rFonts w:ascii="Arial" w:eastAsia="Arial" w:hAnsi="Arial" w:cs="Arial"/>
                <w:color w:val="000000"/>
              </w:rPr>
              <w:t>A.4.</w:t>
            </w:r>
          </w:p>
        </w:tc>
        <w:tc>
          <w:tcPr>
            <w:tcW w:w="1161"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28" w:line="360" w:lineRule="auto"/>
              <w:ind w:left="120"/>
              <w:jc w:val="both"/>
              <w:rPr>
                <w:rFonts w:ascii="Arial" w:eastAsia="Arial" w:hAnsi="Arial" w:cs="Arial"/>
                <w:color w:val="000000"/>
              </w:rPr>
            </w:pPr>
            <w:r w:rsidRPr="00BE3757">
              <w:rPr>
                <w:rFonts w:ascii="Arial" w:eastAsia="Arial" w:hAnsi="Arial" w:cs="Arial"/>
                <w:color w:val="000000"/>
              </w:rPr>
              <w:t>A.4.1.</w:t>
            </w:r>
          </w:p>
        </w:tc>
        <w:tc>
          <w:tcPr>
            <w:tcW w:w="943"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992" w:type="dxa"/>
            <w:tcBorders>
              <w:top w:val="single" w:sz="5" w:space="0" w:color="000000"/>
              <w:left w:val="single" w:sz="5" w:space="0" w:color="000000"/>
              <w:bottom w:val="single" w:sz="5" w:space="0" w:color="000000"/>
              <w:right w:val="single" w:sz="5" w:space="0" w:color="000000"/>
            </w:tcBorders>
          </w:tcPr>
          <w:p w:rsidR="00F32D2E" w:rsidRPr="00BE3757" w:rsidRDefault="00EC2749" w:rsidP="00A36196">
            <w:pPr>
              <w:spacing w:before="67" w:line="360" w:lineRule="auto"/>
              <w:jc w:val="center"/>
              <w:rPr>
                <w:rFonts w:ascii="Arial" w:eastAsia="Arial" w:hAnsi="Arial" w:cs="Arial"/>
                <w:b/>
                <w:color w:val="000000"/>
              </w:rPr>
            </w:pPr>
            <w:proofErr w:type="gramStart"/>
            <w:r w:rsidRPr="00BE3757">
              <w:rPr>
                <w:rFonts w:ascii="Arial" w:eastAsia="Arial" w:hAnsi="Arial" w:cs="Arial"/>
                <w:b/>
                <w:color w:val="000000"/>
              </w:rPr>
              <w:t>x</w:t>
            </w:r>
            <w:proofErr w:type="gramEnd"/>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vMerge w:val="restart"/>
            <w:tcBorders>
              <w:top w:val="single" w:sz="5" w:space="0" w:color="000000"/>
              <w:left w:val="single" w:sz="5" w:space="0" w:color="000000"/>
              <w:right w:val="single" w:sz="5" w:space="0" w:color="000000"/>
            </w:tcBorders>
          </w:tcPr>
          <w:p w:rsidR="00F32D2E" w:rsidRDefault="00F32D2E" w:rsidP="00A36196">
            <w:pPr>
              <w:spacing w:before="67" w:line="360" w:lineRule="auto"/>
              <w:jc w:val="center"/>
              <w:rPr>
                <w:rFonts w:ascii="Arial" w:eastAsia="Arial" w:hAnsi="Arial" w:cs="Arial"/>
                <w:color w:val="000000"/>
              </w:rPr>
            </w:pPr>
          </w:p>
          <w:p w:rsidR="00F32D2E" w:rsidRPr="00BE3757" w:rsidRDefault="00EC2749" w:rsidP="00A36196">
            <w:pPr>
              <w:spacing w:before="67" w:line="360" w:lineRule="auto"/>
              <w:jc w:val="center"/>
              <w:rPr>
                <w:rFonts w:ascii="Arial" w:eastAsia="Arial" w:hAnsi="Arial" w:cs="Arial"/>
                <w:color w:val="000000"/>
              </w:rPr>
            </w:pPr>
            <w:r>
              <w:rPr>
                <w:rFonts w:ascii="Arial" w:eastAsia="Arial" w:hAnsi="Arial" w:cs="Arial"/>
                <w:color w:val="000000"/>
              </w:rPr>
              <w:t>3,3</w:t>
            </w:r>
          </w:p>
        </w:tc>
      </w:tr>
      <w:tr w:rsidR="00E202C2" w:rsidTr="00A36196">
        <w:trPr>
          <w:trHeight w:val="322"/>
          <w:jc w:val="center"/>
        </w:trPr>
        <w:tc>
          <w:tcPr>
            <w:tcW w:w="1161" w:type="dxa"/>
            <w:vMerge/>
            <w:tcBorders>
              <w:top w:val="single" w:sz="5" w:space="0" w:color="000000"/>
              <w:left w:val="single" w:sz="5" w:space="0" w:color="000000"/>
              <w:right w:val="single" w:sz="5" w:space="0" w:color="000000"/>
            </w:tcBorders>
            <w:vAlign w:val="center"/>
          </w:tcPr>
          <w:p w:rsidR="00F32D2E" w:rsidRPr="00BE3757" w:rsidRDefault="00F32D2E" w:rsidP="00A36196">
            <w:pPr>
              <w:widowControl w:val="0"/>
              <w:pBdr>
                <w:top w:val="nil"/>
                <w:left w:val="nil"/>
                <w:bottom w:val="nil"/>
                <w:right w:val="nil"/>
                <w:between w:val="nil"/>
              </w:pBdr>
              <w:spacing w:before="67" w:line="360" w:lineRule="auto"/>
              <w:jc w:val="both"/>
              <w:rPr>
                <w:rFonts w:ascii="Arial" w:eastAsia="Arial" w:hAnsi="Arial" w:cs="Arial"/>
                <w:color w:val="000000"/>
              </w:rPr>
            </w:pPr>
          </w:p>
        </w:tc>
        <w:tc>
          <w:tcPr>
            <w:tcW w:w="1161"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33" w:line="360" w:lineRule="auto"/>
              <w:ind w:left="120"/>
              <w:jc w:val="both"/>
              <w:rPr>
                <w:rFonts w:ascii="Arial" w:eastAsia="Arial" w:hAnsi="Arial" w:cs="Arial"/>
                <w:color w:val="000000"/>
              </w:rPr>
            </w:pPr>
            <w:r w:rsidRPr="00BE3757">
              <w:rPr>
                <w:rFonts w:ascii="Arial" w:eastAsia="Arial" w:hAnsi="Arial" w:cs="Arial"/>
                <w:color w:val="000000"/>
              </w:rPr>
              <w:t>A.4.2.</w:t>
            </w:r>
          </w:p>
        </w:tc>
        <w:tc>
          <w:tcPr>
            <w:tcW w:w="943"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EC2749" w:rsidP="00A36196">
            <w:pPr>
              <w:spacing w:before="67" w:line="360" w:lineRule="auto"/>
              <w:jc w:val="center"/>
              <w:rPr>
                <w:rFonts w:ascii="Arial" w:eastAsia="Arial" w:hAnsi="Arial" w:cs="Arial"/>
                <w:b/>
                <w:color w:val="000000"/>
              </w:rPr>
            </w:pPr>
            <w:proofErr w:type="gramStart"/>
            <w:r w:rsidRPr="00BE3757">
              <w:rPr>
                <w:rFonts w:ascii="Arial" w:eastAsia="Arial" w:hAnsi="Arial" w:cs="Arial"/>
                <w:b/>
                <w:color w:val="000000"/>
              </w:rPr>
              <w:t>x</w:t>
            </w:r>
            <w:proofErr w:type="gramEnd"/>
          </w:p>
        </w:tc>
        <w:tc>
          <w:tcPr>
            <w:tcW w:w="992"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vMerge/>
            <w:tcBorders>
              <w:top w:val="single" w:sz="5" w:space="0" w:color="000000"/>
              <w:left w:val="single" w:sz="5" w:space="0" w:color="000000"/>
              <w:right w:val="single" w:sz="5" w:space="0" w:color="000000"/>
            </w:tcBorders>
          </w:tcPr>
          <w:p w:rsidR="00F32D2E" w:rsidRPr="00BE3757" w:rsidRDefault="00F32D2E" w:rsidP="00A36196">
            <w:pPr>
              <w:widowControl w:val="0"/>
              <w:pBdr>
                <w:top w:val="nil"/>
                <w:left w:val="nil"/>
                <w:bottom w:val="nil"/>
                <w:right w:val="nil"/>
                <w:between w:val="nil"/>
              </w:pBdr>
              <w:spacing w:before="67" w:line="360" w:lineRule="auto"/>
              <w:jc w:val="center"/>
              <w:rPr>
                <w:rFonts w:ascii="Arial" w:eastAsia="Arial" w:hAnsi="Arial" w:cs="Arial"/>
                <w:color w:val="000000"/>
              </w:rPr>
            </w:pPr>
          </w:p>
        </w:tc>
      </w:tr>
      <w:tr w:rsidR="00E202C2" w:rsidTr="00A36196">
        <w:trPr>
          <w:trHeight w:val="322"/>
          <w:jc w:val="center"/>
        </w:trPr>
        <w:tc>
          <w:tcPr>
            <w:tcW w:w="1161" w:type="dxa"/>
            <w:vMerge/>
            <w:tcBorders>
              <w:top w:val="single" w:sz="5" w:space="0" w:color="000000"/>
              <w:left w:val="single" w:sz="5" w:space="0" w:color="000000"/>
              <w:right w:val="single" w:sz="5" w:space="0" w:color="000000"/>
            </w:tcBorders>
            <w:vAlign w:val="center"/>
          </w:tcPr>
          <w:p w:rsidR="00F32D2E" w:rsidRPr="00BE3757" w:rsidRDefault="00F32D2E" w:rsidP="00A36196">
            <w:pPr>
              <w:widowControl w:val="0"/>
              <w:pBdr>
                <w:top w:val="nil"/>
                <w:left w:val="nil"/>
                <w:bottom w:val="nil"/>
                <w:right w:val="nil"/>
                <w:between w:val="nil"/>
              </w:pBdr>
              <w:spacing w:before="67" w:line="360" w:lineRule="auto"/>
              <w:jc w:val="both"/>
              <w:rPr>
                <w:rFonts w:ascii="Arial" w:eastAsia="Arial" w:hAnsi="Arial" w:cs="Arial"/>
                <w:color w:val="000000"/>
              </w:rPr>
            </w:pPr>
          </w:p>
        </w:tc>
        <w:tc>
          <w:tcPr>
            <w:tcW w:w="1161"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28" w:line="360" w:lineRule="auto"/>
              <w:ind w:left="120"/>
              <w:jc w:val="both"/>
              <w:rPr>
                <w:rFonts w:ascii="Arial" w:eastAsia="Arial" w:hAnsi="Arial" w:cs="Arial"/>
                <w:color w:val="000000"/>
              </w:rPr>
            </w:pPr>
            <w:r w:rsidRPr="00BE3757">
              <w:rPr>
                <w:rFonts w:ascii="Arial" w:eastAsia="Arial" w:hAnsi="Arial" w:cs="Arial"/>
                <w:color w:val="000000"/>
              </w:rPr>
              <w:t>A.4.3.</w:t>
            </w:r>
          </w:p>
        </w:tc>
        <w:tc>
          <w:tcPr>
            <w:tcW w:w="943"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EC2749" w:rsidP="00A36196">
            <w:pPr>
              <w:spacing w:before="67" w:line="360" w:lineRule="auto"/>
              <w:jc w:val="center"/>
              <w:rPr>
                <w:rFonts w:ascii="Arial" w:eastAsia="Arial" w:hAnsi="Arial" w:cs="Arial"/>
                <w:b/>
                <w:color w:val="000000"/>
              </w:rPr>
            </w:pPr>
            <w:proofErr w:type="gramStart"/>
            <w:r w:rsidRPr="00BE3757">
              <w:rPr>
                <w:rFonts w:ascii="Arial" w:eastAsia="Arial" w:hAnsi="Arial" w:cs="Arial"/>
                <w:b/>
                <w:color w:val="000000"/>
              </w:rPr>
              <w:t>x</w:t>
            </w:r>
            <w:proofErr w:type="gramEnd"/>
          </w:p>
        </w:tc>
        <w:tc>
          <w:tcPr>
            <w:tcW w:w="992"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vMerge/>
            <w:tcBorders>
              <w:top w:val="single" w:sz="5" w:space="0" w:color="000000"/>
              <w:left w:val="single" w:sz="5" w:space="0" w:color="000000"/>
              <w:right w:val="single" w:sz="5" w:space="0" w:color="000000"/>
            </w:tcBorders>
          </w:tcPr>
          <w:p w:rsidR="00F32D2E" w:rsidRPr="00BE3757" w:rsidRDefault="00F32D2E" w:rsidP="00A36196">
            <w:pPr>
              <w:widowControl w:val="0"/>
              <w:pBdr>
                <w:top w:val="nil"/>
                <w:left w:val="nil"/>
                <w:bottom w:val="nil"/>
                <w:right w:val="nil"/>
                <w:between w:val="nil"/>
              </w:pBdr>
              <w:spacing w:before="67" w:line="360" w:lineRule="auto"/>
              <w:jc w:val="center"/>
              <w:rPr>
                <w:rFonts w:ascii="Arial" w:eastAsia="Arial" w:hAnsi="Arial" w:cs="Arial"/>
                <w:color w:val="000000"/>
              </w:rPr>
            </w:pPr>
          </w:p>
        </w:tc>
      </w:tr>
      <w:tr w:rsidR="00E202C2" w:rsidTr="00A36196">
        <w:trPr>
          <w:trHeight w:val="322"/>
          <w:jc w:val="center"/>
        </w:trPr>
        <w:tc>
          <w:tcPr>
            <w:tcW w:w="1161" w:type="dxa"/>
            <w:vMerge w:val="restart"/>
            <w:tcBorders>
              <w:top w:val="single" w:sz="5" w:space="0" w:color="000000"/>
              <w:left w:val="single" w:sz="5" w:space="0" w:color="000000"/>
              <w:right w:val="single" w:sz="5" w:space="0" w:color="000000"/>
            </w:tcBorders>
            <w:vAlign w:val="center"/>
          </w:tcPr>
          <w:p w:rsidR="00F32D2E" w:rsidRPr="00BE3757" w:rsidRDefault="00EC2749" w:rsidP="00A36196">
            <w:pPr>
              <w:spacing w:before="67" w:after="28" w:line="360" w:lineRule="auto"/>
              <w:ind w:left="120"/>
              <w:jc w:val="both"/>
              <w:rPr>
                <w:rFonts w:ascii="Arial" w:eastAsia="Arial" w:hAnsi="Arial" w:cs="Arial"/>
                <w:color w:val="000000"/>
              </w:rPr>
            </w:pPr>
            <w:r w:rsidRPr="00BE3757">
              <w:rPr>
                <w:rFonts w:ascii="Arial" w:eastAsia="Arial" w:hAnsi="Arial" w:cs="Arial"/>
                <w:color w:val="000000"/>
              </w:rPr>
              <w:t>A.5.</w:t>
            </w:r>
          </w:p>
        </w:tc>
        <w:tc>
          <w:tcPr>
            <w:tcW w:w="1161"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33" w:line="360" w:lineRule="auto"/>
              <w:ind w:left="120"/>
              <w:jc w:val="both"/>
              <w:rPr>
                <w:rFonts w:ascii="Arial" w:eastAsia="Arial" w:hAnsi="Arial" w:cs="Arial"/>
                <w:color w:val="000000"/>
              </w:rPr>
            </w:pPr>
            <w:r w:rsidRPr="00BE3757">
              <w:rPr>
                <w:rFonts w:ascii="Arial" w:eastAsia="Arial" w:hAnsi="Arial" w:cs="Arial"/>
                <w:color w:val="000000"/>
              </w:rPr>
              <w:t>A.5.1</w:t>
            </w:r>
          </w:p>
        </w:tc>
        <w:tc>
          <w:tcPr>
            <w:tcW w:w="943"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EC2749" w:rsidP="00A36196">
            <w:pPr>
              <w:spacing w:before="67" w:line="360" w:lineRule="auto"/>
              <w:jc w:val="center"/>
              <w:rPr>
                <w:rFonts w:ascii="Arial" w:eastAsia="Arial" w:hAnsi="Arial" w:cs="Arial"/>
                <w:b/>
                <w:color w:val="000000"/>
              </w:rPr>
            </w:pPr>
            <w:proofErr w:type="gramStart"/>
            <w:r w:rsidRPr="00BE3757">
              <w:rPr>
                <w:rFonts w:ascii="Arial" w:eastAsia="Arial" w:hAnsi="Arial" w:cs="Arial"/>
                <w:b/>
                <w:color w:val="000000"/>
              </w:rPr>
              <w:t>x</w:t>
            </w:r>
            <w:proofErr w:type="gramEnd"/>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992"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vMerge w:val="restart"/>
            <w:tcBorders>
              <w:top w:val="single" w:sz="5" w:space="0" w:color="000000"/>
              <w:left w:val="single" w:sz="5" w:space="0" w:color="000000"/>
              <w:right w:val="single" w:sz="5" w:space="0" w:color="000000"/>
            </w:tcBorders>
          </w:tcPr>
          <w:p w:rsidR="00F32D2E" w:rsidRDefault="00F32D2E" w:rsidP="00A36196">
            <w:pPr>
              <w:spacing w:before="67" w:line="360" w:lineRule="auto"/>
              <w:jc w:val="center"/>
              <w:rPr>
                <w:rFonts w:ascii="Arial" w:eastAsia="Arial" w:hAnsi="Arial" w:cs="Arial"/>
                <w:color w:val="000000"/>
              </w:rPr>
            </w:pPr>
          </w:p>
          <w:p w:rsidR="00F32D2E" w:rsidRPr="00BE3757" w:rsidRDefault="00EC2749" w:rsidP="00A36196">
            <w:pPr>
              <w:spacing w:before="67" w:line="360" w:lineRule="auto"/>
              <w:jc w:val="center"/>
              <w:rPr>
                <w:rFonts w:ascii="Arial" w:eastAsia="Arial" w:hAnsi="Arial" w:cs="Arial"/>
                <w:color w:val="000000"/>
              </w:rPr>
            </w:pPr>
            <w:r>
              <w:rPr>
                <w:rFonts w:ascii="Arial" w:eastAsia="Arial" w:hAnsi="Arial" w:cs="Arial"/>
                <w:color w:val="000000"/>
              </w:rPr>
              <w:t>1,6</w:t>
            </w:r>
          </w:p>
        </w:tc>
      </w:tr>
      <w:tr w:rsidR="00E202C2" w:rsidTr="00A36196">
        <w:trPr>
          <w:trHeight w:val="322"/>
          <w:jc w:val="center"/>
        </w:trPr>
        <w:tc>
          <w:tcPr>
            <w:tcW w:w="1161" w:type="dxa"/>
            <w:vMerge/>
            <w:tcBorders>
              <w:top w:val="single" w:sz="5" w:space="0" w:color="000000"/>
              <w:left w:val="single" w:sz="5" w:space="0" w:color="000000"/>
              <w:right w:val="single" w:sz="5" w:space="0" w:color="000000"/>
            </w:tcBorders>
            <w:vAlign w:val="center"/>
          </w:tcPr>
          <w:p w:rsidR="00F32D2E" w:rsidRPr="00BE3757" w:rsidRDefault="00F32D2E" w:rsidP="00A36196">
            <w:pPr>
              <w:widowControl w:val="0"/>
              <w:pBdr>
                <w:top w:val="nil"/>
                <w:left w:val="nil"/>
                <w:bottom w:val="nil"/>
                <w:right w:val="nil"/>
                <w:between w:val="nil"/>
              </w:pBdr>
              <w:spacing w:before="67" w:line="360" w:lineRule="auto"/>
              <w:jc w:val="both"/>
              <w:rPr>
                <w:rFonts w:ascii="Arial" w:eastAsia="Arial" w:hAnsi="Arial" w:cs="Arial"/>
                <w:color w:val="000000"/>
              </w:rPr>
            </w:pPr>
          </w:p>
        </w:tc>
        <w:tc>
          <w:tcPr>
            <w:tcW w:w="1161"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28" w:line="360" w:lineRule="auto"/>
              <w:ind w:left="120"/>
              <w:jc w:val="both"/>
              <w:rPr>
                <w:rFonts w:ascii="Arial" w:eastAsia="Arial" w:hAnsi="Arial" w:cs="Arial"/>
                <w:color w:val="000000"/>
              </w:rPr>
            </w:pPr>
            <w:r w:rsidRPr="00BE3757">
              <w:rPr>
                <w:rFonts w:ascii="Arial" w:eastAsia="Arial" w:hAnsi="Arial" w:cs="Arial"/>
                <w:color w:val="000000"/>
              </w:rPr>
              <w:t>A.5.2.</w:t>
            </w:r>
          </w:p>
        </w:tc>
        <w:tc>
          <w:tcPr>
            <w:tcW w:w="943"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EC2749" w:rsidP="00A36196">
            <w:pPr>
              <w:spacing w:before="67" w:line="360" w:lineRule="auto"/>
              <w:jc w:val="center"/>
              <w:rPr>
                <w:rFonts w:ascii="Arial" w:eastAsia="Arial" w:hAnsi="Arial" w:cs="Arial"/>
                <w:b/>
                <w:color w:val="000000"/>
              </w:rPr>
            </w:pPr>
            <w:proofErr w:type="gramStart"/>
            <w:r w:rsidRPr="00BE3757">
              <w:rPr>
                <w:rFonts w:ascii="Arial" w:eastAsia="Arial" w:hAnsi="Arial" w:cs="Arial"/>
                <w:b/>
                <w:color w:val="000000"/>
              </w:rPr>
              <w:t>x</w:t>
            </w:r>
            <w:proofErr w:type="gramEnd"/>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992"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vMerge/>
            <w:tcBorders>
              <w:top w:val="single" w:sz="5" w:space="0" w:color="000000"/>
              <w:left w:val="single" w:sz="5" w:space="0" w:color="000000"/>
              <w:right w:val="single" w:sz="5" w:space="0" w:color="000000"/>
            </w:tcBorders>
          </w:tcPr>
          <w:p w:rsidR="00F32D2E" w:rsidRPr="00BE3757" w:rsidRDefault="00F32D2E" w:rsidP="00A36196">
            <w:pPr>
              <w:widowControl w:val="0"/>
              <w:pBdr>
                <w:top w:val="nil"/>
                <w:left w:val="nil"/>
                <w:bottom w:val="nil"/>
                <w:right w:val="nil"/>
                <w:between w:val="nil"/>
              </w:pBdr>
              <w:spacing w:before="67" w:line="360" w:lineRule="auto"/>
              <w:jc w:val="center"/>
              <w:rPr>
                <w:rFonts w:ascii="Arial" w:eastAsia="Arial" w:hAnsi="Arial" w:cs="Arial"/>
                <w:color w:val="000000"/>
              </w:rPr>
            </w:pPr>
          </w:p>
        </w:tc>
      </w:tr>
      <w:tr w:rsidR="00E202C2" w:rsidTr="00A36196">
        <w:trPr>
          <w:trHeight w:val="322"/>
          <w:jc w:val="center"/>
        </w:trPr>
        <w:tc>
          <w:tcPr>
            <w:tcW w:w="1161" w:type="dxa"/>
            <w:vMerge/>
            <w:tcBorders>
              <w:top w:val="single" w:sz="5" w:space="0" w:color="000000"/>
              <w:left w:val="single" w:sz="5" w:space="0" w:color="000000"/>
              <w:right w:val="single" w:sz="5" w:space="0" w:color="000000"/>
            </w:tcBorders>
            <w:vAlign w:val="center"/>
          </w:tcPr>
          <w:p w:rsidR="00F32D2E" w:rsidRPr="00BE3757" w:rsidRDefault="00F32D2E" w:rsidP="00A36196">
            <w:pPr>
              <w:widowControl w:val="0"/>
              <w:pBdr>
                <w:top w:val="nil"/>
                <w:left w:val="nil"/>
                <w:bottom w:val="nil"/>
                <w:right w:val="nil"/>
                <w:between w:val="nil"/>
              </w:pBdr>
              <w:spacing w:before="67" w:line="360" w:lineRule="auto"/>
              <w:jc w:val="both"/>
              <w:rPr>
                <w:rFonts w:ascii="Arial" w:eastAsia="Arial" w:hAnsi="Arial" w:cs="Arial"/>
                <w:color w:val="000000"/>
              </w:rPr>
            </w:pPr>
          </w:p>
        </w:tc>
        <w:tc>
          <w:tcPr>
            <w:tcW w:w="1161"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33" w:line="360" w:lineRule="auto"/>
              <w:ind w:left="120"/>
              <w:jc w:val="both"/>
              <w:rPr>
                <w:rFonts w:ascii="Arial" w:eastAsia="Arial" w:hAnsi="Arial" w:cs="Arial"/>
                <w:color w:val="000000"/>
              </w:rPr>
            </w:pPr>
            <w:r w:rsidRPr="00BE3757">
              <w:rPr>
                <w:rFonts w:ascii="Arial" w:eastAsia="Arial" w:hAnsi="Arial" w:cs="Arial"/>
                <w:color w:val="000000"/>
              </w:rPr>
              <w:t>A.5.3.</w:t>
            </w:r>
          </w:p>
        </w:tc>
        <w:tc>
          <w:tcPr>
            <w:tcW w:w="943" w:type="dxa"/>
            <w:tcBorders>
              <w:top w:val="single" w:sz="5" w:space="0" w:color="000000"/>
              <w:left w:val="single" w:sz="5" w:space="0" w:color="000000"/>
              <w:bottom w:val="single" w:sz="5" w:space="0" w:color="000000"/>
              <w:right w:val="single" w:sz="5" w:space="0" w:color="000000"/>
            </w:tcBorders>
          </w:tcPr>
          <w:p w:rsidR="00F32D2E" w:rsidRPr="00BE3757" w:rsidRDefault="00EC2749" w:rsidP="00A36196">
            <w:pPr>
              <w:spacing w:before="67" w:line="360" w:lineRule="auto"/>
              <w:jc w:val="center"/>
              <w:rPr>
                <w:rFonts w:ascii="Arial" w:eastAsia="Arial" w:hAnsi="Arial" w:cs="Arial"/>
                <w:color w:val="000000"/>
              </w:rPr>
            </w:pPr>
            <w:proofErr w:type="gramStart"/>
            <w:r>
              <w:rPr>
                <w:rFonts w:ascii="Arial" w:eastAsia="Arial" w:hAnsi="Arial" w:cs="Arial"/>
                <w:color w:val="000000"/>
              </w:rPr>
              <w:t>x</w:t>
            </w:r>
            <w:proofErr w:type="gramEnd"/>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992"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vMerge/>
            <w:tcBorders>
              <w:top w:val="single" w:sz="5" w:space="0" w:color="000000"/>
              <w:left w:val="single" w:sz="5" w:space="0" w:color="000000"/>
              <w:right w:val="single" w:sz="5" w:space="0" w:color="000000"/>
            </w:tcBorders>
          </w:tcPr>
          <w:p w:rsidR="00F32D2E" w:rsidRPr="00BE3757" w:rsidRDefault="00F32D2E" w:rsidP="00A36196">
            <w:pPr>
              <w:widowControl w:val="0"/>
              <w:pBdr>
                <w:top w:val="nil"/>
                <w:left w:val="nil"/>
                <w:bottom w:val="nil"/>
                <w:right w:val="nil"/>
                <w:between w:val="nil"/>
              </w:pBdr>
              <w:spacing w:before="67" w:line="360" w:lineRule="auto"/>
              <w:jc w:val="center"/>
              <w:rPr>
                <w:rFonts w:ascii="Arial" w:eastAsia="Arial" w:hAnsi="Arial" w:cs="Arial"/>
                <w:color w:val="000000"/>
              </w:rPr>
            </w:pPr>
          </w:p>
        </w:tc>
      </w:tr>
      <w:tr w:rsidR="00E202C2" w:rsidTr="00A36196">
        <w:trPr>
          <w:trHeight w:val="322"/>
          <w:jc w:val="center"/>
        </w:trPr>
        <w:tc>
          <w:tcPr>
            <w:tcW w:w="7659" w:type="dxa"/>
            <w:gridSpan w:val="7"/>
            <w:tcBorders>
              <w:left w:val="single" w:sz="5" w:space="0" w:color="000000"/>
              <w:bottom w:val="single" w:sz="5" w:space="0" w:color="000000"/>
              <w:right w:val="single" w:sz="5" w:space="0" w:color="000000"/>
            </w:tcBorders>
            <w:vAlign w:val="center"/>
          </w:tcPr>
          <w:p w:rsidR="00F32D2E" w:rsidRPr="00BE3757" w:rsidRDefault="00EC2749" w:rsidP="00A36196">
            <w:pPr>
              <w:spacing w:before="67" w:line="360" w:lineRule="auto"/>
              <w:ind w:right="284"/>
              <w:jc w:val="both"/>
              <w:rPr>
                <w:rFonts w:ascii="Arial" w:eastAsia="Arial" w:hAnsi="Arial" w:cs="Arial"/>
                <w:b/>
                <w:bCs/>
                <w:color w:val="000000"/>
              </w:rPr>
            </w:pPr>
            <w:r w:rsidRPr="00BE3757">
              <w:rPr>
                <w:rFonts w:ascii="Arial" w:eastAsia="Arial" w:hAnsi="Arial" w:cs="Arial"/>
                <w:b/>
                <w:bCs/>
                <w:color w:val="000000"/>
              </w:rPr>
              <w:t>Liderlik, Yönetim ve Kalite Ölçütleri Genel</w:t>
            </w: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EC2749" w:rsidP="00A36196">
            <w:pPr>
              <w:spacing w:before="67" w:line="360" w:lineRule="auto"/>
              <w:jc w:val="center"/>
              <w:rPr>
                <w:rFonts w:ascii="Arial" w:eastAsia="Arial" w:hAnsi="Arial" w:cs="Arial"/>
                <w:color w:val="000000"/>
              </w:rPr>
            </w:pPr>
            <w:r>
              <w:rPr>
                <w:rFonts w:ascii="Arial" w:eastAsia="Arial" w:hAnsi="Arial" w:cs="Arial"/>
                <w:color w:val="000000"/>
              </w:rPr>
              <w:t>3,03</w:t>
            </w:r>
          </w:p>
        </w:tc>
      </w:tr>
      <w:tr w:rsidR="00E202C2" w:rsidTr="00A36196">
        <w:trPr>
          <w:trHeight w:val="322"/>
          <w:jc w:val="center"/>
        </w:trPr>
        <w:tc>
          <w:tcPr>
            <w:tcW w:w="8793" w:type="dxa"/>
            <w:gridSpan w:val="8"/>
            <w:tcBorders>
              <w:top w:val="single" w:sz="5" w:space="0" w:color="000000"/>
              <w:left w:val="single" w:sz="5" w:space="0" w:color="000000"/>
              <w:right w:val="single" w:sz="5" w:space="0" w:color="000000"/>
            </w:tcBorders>
            <w:vAlign w:val="center"/>
          </w:tcPr>
          <w:p w:rsidR="00F32D2E" w:rsidRPr="00BE3757" w:rsidRDefault="00EC2749" w:rsidP="00A36196">
            <w:pPr>
              <w:numPr>
                <w:ilvl w:val="0"/>
                <w:numId w:val="2"/>
              </w:numPr>
              <w:pBdr>
                <w:top w:val="nil"/>
                <w:left w:val="nil"/>
                <w:bottom w:val="nil"/>
                <w:right w:val="nil"/>
                <w:between w:val="nil"/>
              </w:pBdr>
              <w:spacing w:before="67" w:line="360" w:lineRule="auto"/>
              <w:jc w:val="both"/>
              <w:rPr>
                <w:rFonts w:ascii="Arial" w:eastAsia="Arial" w:hAnsi="Arial" w:cs="Arial"/>
                <w:b/>
                <w:bCs/>
                <w:color w:val="000000"/>
              </w:rPr>
            </w:pPr>
            <w:r w:rsidRPr="00BE3757">
              <w:rPr>
                <w:rFonts w:ascii="Arial" w:eastAsia="Arial" w:hAnsi="Arial" w:cs="Arial"/>
                <w:b/>
                <w:bCs/>
                <w:color w:val="000000"/>
              </w:rPr>
              <w:t>EĞİTİM VE ÖĞRETİM</w:t>
            </w:r>
          </w:p>
          <w:p w:rsidR="00F32D2E" w:rsidRPr="00BE3757" w:rsidRDefault="00F32D2E" w:rsidP="00A36196">
            <w:pPr>
              <w:numPr>
                <w:ilvl w:val="0"/>
                <w:numId w:val="3"/>
              </w:numPr>
              <w:pBdr>
                <w:top w:val="nil"/>
                <w:left w:val="nil"/>
                <w:bottom w:val="nil"/>
                <w:right w:val="nil"/>
                <w:between w:val="nil"/>
              </w:pBdr>
              <w:spacing w:before="67" w:line="360" w:lineRule="auto"/>
              <w:jc w:val="both"/>
              <w:rPr>
                <w:rFonts w:ascii="Arial" w:eastAsia="Arial" w:hAnsi="Arial" w:cs="Arial"/>
                <w:color w:val="000000"/>
              </w:rPr>
            </w:pPr>
          </w:p>
        </w:tc>
      </w:tr>
      <w:tr w:rsidR="00E202C2" w:rsidTr="00A36196">
        <w:trPr>
          <w:trHeight w:val="322"/>
          <w:jc w:val="center"/>
        </w:trPr>
        <w:tc>
          <w:tcPr>
            <w:tcW w:w="1161" w:type="dxa"/>
            <w:vMerge w:val="restart"/>
            <w:tcBorders>
              <w:top w:val="single" w:sz="5" w:space="0" w:color="000000"/>
              <w:left w:val="single" w:sz="5" w:space="0" w:color="000000"/>
              <w:right w:val="single" w:sz="5" w:space="0" w:color="000000"/>
            </w:tcBorders>
            <w:vAlign w:val="center"/>
          </w:tcPr>
          <w:p w:rsidR="00F32D2E" w:rsidRPr="00BE3757" w:rsidRDefault="00EC2749" w:rsidP="00A36196">
            <w:pPr>
              <w:spacing w:before="67" w:line="360" w:lineRule="auto"/>
              <w:jc w:val="both"/>
              <w:rPr>
                <w:rFonts w:ascii="Arial" w:eastAsia="Arial" w:hAnsi="Arial" w:cs="Arial"/>
                <w:b/>
                <w:bCs/>
                <w:color w:val="000000"/>
              </w:rPr>
            </w:pPr>
            <w:r w:rsidRPr="00BE3757">
              <w:rPr>
                <w:rFonts w:ascii="Arial" w:eastAsia="Arial" w:hAnsi="Arial" w:cs="Arial"/>
                <w:b/>
                <w:bCs/>
                <w:color w:val="000000"/>
              </w:rPr>
              <w:t>Ölçüt</w:t>
            </w:r>
          </w:p>
        </w:tc>
        <w:tc>
          <w:tcPr>
            <w:tcW w:w="1161" w:type="dxa"/>
            <w:vMerge w:val="restart"/>
            <w:tcBorders>
              <w:top w:val="single" w:sz="5" w:space="0" w:color="000000"/>
              <w:left w:val="single" w:sz="5" w:space="0" w:color="000000"/>
              <w:right w:val="single" w:sz="5" w:space="0" w:color="000000"/>
            </w:tcBorders>
            <w:vAlign w:val="center"/>
          </w:tcPr>
          <w:p w:rsidR="00F32D2E" w:rsidRPr="00BE3757" w:rsidRDefault="00EC2749" w:rsidP="00A36196">
            <w:pPr>
              <w:spacing w:before="67" w:line="360" w:lineRule="auto"/>
              <w:jc w:val="both"/>
              <w:rPr>
                <w:rFonts w:ascii="Arial" w:eastAsia="Arial" w:hAnsi="Arial" w:cs="Arial"/>
                <w:b/>
                <w:bCs/>
                <w:color w:val="000000"/>
              </w:rPr>
            </w:pPr>
            <w:r w:rsidRPr="00BE3757">
              <w:rPr>
                <w:rFonts w:ascii="Arial" w:eastAsia="Arial" w:hAnsi="Arial" w:cs="Arial"/>
                <w:b/>
                <w:bCs/>
                <w:color w:val="000000"/>
              </w:rPr>
              <w:t>Alt Ölçüt</w:t>
            </w:r>
          </w:p>
        </w:tc>
        <w:tc>
          <w:tcPr>
            <w:tcW w:w="5337" w:type="dxa"/>
            <w:gridSpan w:val="5"/>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1" w:line="360" w:lineRule="auto"/>
              <w:jc w:val="both"/>
              <w:rPr>
                <w:rFonts w:ascii="Arial" w:eastAsia="Arial" w:hAnsi="Arial" w:cs="Arial"/>
                <w:b/>
                <w:bCs/>
                <w:color w:val="000000"/>
              </w:rPr>
            </w:pPr>
            <w:r w:rsidRPr="00BE3757">
              <w:rPr>
                <w:rFonts w:ascii="Arial" w:eastAsia="Arial" w:hAnsi="Arial" w:cs="Arial"/>
                <w:b/>
                <w:bCs/>
                <w:color w:val="000000"/>
              </w:rPr>
              <w:t>Olgunluk Düzeyi</w:t>
            </w:r>
          </w:p>
        </w:tc>
        <w:tc>
          <w:tcPr>
            <w:tcW w:w="1134" w:type="dxa"/>
            <w:vMerge w:val="restart"/>
            <w:tcBorders>
              <w:top w:val="single" w:sz="5" w:space="0" w:color="000000"/>
              <w:left w:val="single" w:sz="5" w:space="0" w:color="000000"/>
              <w:right w:val="single" w:sz="5" w:space="0" w:color="000000"/>
            </w:tcBorders>
          </w:tcPr>
          <w:p w:rsidR="00F32D2E" w:rsidRPr="00BE3757" w:rsidRDefault="00EC2749" w:rsidP="00A36196">
            <w:pPr>
              <w:spacing w:before="67" w:after="1" w:line="360" w:lineRule="auto"/>
              <w:jc w:val="both"/>
              <w:rPr>
                <w:rFonts w:ascii="Arial" w:eastAsia="Arial" w:hAnsi="Arial" w:cs="Arial"/>
                <w:b/>
                <w:bCs/>
                <w:color w:val="000000"/>
              </w:rPr>
            </w:pPr>
            <w:r w:rsidRPr="00BE3757">
              <w:rPr>
                <w:rFonts w:ascii="Arial" w:eastAsia="Arial" w:hAnsi="Arial" w:cs="Arial"/>
                <w:b/>
                <w:bCs/>
                <w:color w:val="000000"/>
              </w:rPr>
              <w:t>Ort.</w:t>
            </w:r>
          </w:p>
        </w:tc>
      </w:tr>
      <w:tr w:rsidR="00E202C2" w:rsidTr="00A36196">
        <w:trPr>
          <w:trHeight w:val="322"/>
          <w:jc w:val="center"/>
        </w:trPr>
        <w:tc>
          <w:tcPr>
            <w:tcW w:w="1161" w:type="dxa"/>
            <w:vMerge/>
            <w:tcBorders>
              <w:top w:val="single" w:sz="5" w:space="0" w:color="000000"/>
              <w:left w:val="single" w:sz="5" w:space="0" w:color="000000"/>
              <w:right w:val="single" w:sz="5" w:space="0" w:color="000000"/>
            </w:tcBorders>
            <w:vAlign w:val="center"/>
          </w:tcPr>
          <w:p w:rsidR="00F32D2E" w:rsidRPr="00BE3757" w:rsidRDefault="00F32D2E" w:rsidP="00A36196">
            <w:pPr>
              <w:widowControl w:val="0"/>
              <w:pBdr>
                <w:top w:val="nil"/>
                <w:left w:val="nil"/>
                <w:bottom w:val="nil"/>
                <w:right w:val="nil"/>
                <w:between w:val="nil"/>
              </w:pBdr>
              <w:spacing w:before="67" w:line="360" w:lineRule="auto"/>
              <w:jc w:val="both"/>
              <w:rPr>
                <w:rFonts w:ascii="Arial" w:eastAsia="Arial" w:hAnsi="Arial" w:cs="Arial"/>
                <w:b/>
                <w:bCs/>
                <w:color w:val="000000"/>
              </w:rPr>
            </w:pPr>
          </w:p>
        </w:tc>
        <w:tc>
          <w:tcPr>
            <w:tcW w:w="1161" w:type="dxa"/>
            <w:vMerge/>
            <w:tcBorders>
              <w:top w:val="single" w:sz="5" w:space="0" w:color="000000"/>
              <w:left w:val="single" w:sz="5" w:space="0" w:color="000000"/>
              <w:right w:val="single" w:sz="5" w:space="0" w:color="000000"/>
            </w:tcBorders>
            <w:vAlign w:val="center"/>
          </w:tcPr>
          <w:p w:rsidR="00F32D2E" w:rsidRPr="00BE3757" w:rsidRDefault="00F32D2E" w:rsidP="00A36196">
            <w:pPr>
              <w:widowControl w:val="0"/>
              <w:pBdr>
                <w:top w:val="nil"/>
                <w:left w:val="nil"/>
                <w:bottom w:val="nil"/>
                <w:right w:val="nil"/>
                <w:between w:val="nil"/>
              </w:pBdr>
              <w:spacing w:before="67" w:line="360" w:lineRule="auto"/>
              <w:jc w:val="both"/>
              <w:rPr>
                <w:rFonts w:ascii="Arial" w:eastAsia="Arial" w:hAnsi="Arial" w:cs="Arial"/>
                <w:b/>
                <w:bCs/>
                <w:color w:val="000000"/>
              </w:rPr>
            </w:pPr>
          </w:p>
        </w:tc>
        <w:tc>
          <w:tcPr>
            <w:tcW w:w="943"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9" w:line="360" w:lineRule="auto"/>
              <w:ind w:left="92"/>
              <w:jc w:val="both"/>
              <w:rPr>
                <w:rFonts w:ascii="Arial" w:eastAsia="Arial" w:hAnsi="Arial" w:cs="Arial"/>
                <w:b/>
                <w:bCs/>
                <w:color w:val="000000"/>
              </w:rPr>
            </w:pPr>
            <w:r w:rsidRPr="00BE3757">
              <w:rPr>
                <w:rFonts w:ascii="Arial" w:eastAsia="Arial" w:hAnsi="Arial" w:cs="Arial"/>
                <w:b/>
                <w:bCs/>
                <w:color w:val="000000"/>
              </w:rPr>
              <w:t>1</w:t>
            </w:r>
          </w:p>
        </w:tc>
        <w:tc>
          <w:tcPr>
            <w:tcW w:w="1134"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1" w:line="360" w:lineRule="auto"/>
              <w:jc w:val="both"/>
              <w:rPr>
                <w:rFonts w:ascii="Arial" w:eastAsia="Arial" w:hAnsi="Arial" w:cs="Arial"/>
                <w:b/>
                <w:bCs/>
                <w:color w:val="000000"/>
              </w:rPr>
            </w:pPr>
            <w:r w:rsidRPr="00BE3757">
              <w:rPr>
                <w:rFonts w:ascii="Arial" w:eastAsia="Arial" w:hAnsi="Arial" w:cs="Arial"/>
                <w:b/>
                <w:bCs/>
                <w:color w:val="000000"/>
              </w:rPr>
              <w:t>2</w:t>
            </w:r>
          </w:p>
        </w:tc>
        <w:tc>
          <w:tcPr>
            <w:tcW w:w="1134"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1" w:line="360" w:lineRule="auto"/>
              <w:jc w:val="both"/>
              <w:rPr>
                <w:rFonts w:ascii="Arial" w:eastAsia="Arial" w:hAnsi="Arial" w:cs="Arial"/>
                <w:b/>
                <w:bCs/>
                <w:color w:val="000000"/>
              </w:rPr>
            </w:pPr>
            <w:r w:rsidRPr="00BE3757">
              <w:rPr>
                <w:rFonts w:ascii="Arial" w:eastAsia="Arial" w:hAnsi="Arial" w:cs="Arial"/>
                <w:b/>
                <w:bCs/>
                <w:color w:val="000000"/>
              </w:rPr>
              <w:t>3</w:t>
            </w:r>
          </w:p>
        </w:tc>
        <w:tc>
          <w:tcPr>
            <w:tcW w:w="992"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1" w:line="360" w:lineRule="auto"/>
              <w:jc w:val="both"/>
              <w:rPr>
                <w:rFonts w:ascii="Arial" w:eastAsia="Arial" w:hAnsi="Arial" w:cs="Arial"/>
                <w:b/>
                <w:bCs/>
                <w:color w:val="000000"/>
              </w:rPr>
            </w:pPr>
            <w:r w:rsidRPr="00BE3757">
              <w:rPr>
                <w:rFonts w:ascii="Arial" w:eastAsia="Arial" w:hAnsi="Arial" w:cs="Arial"/>
                <w:b/>
                <w:bCs/>
                <w:color w:val="000000"/>
              </w:rPr>
              <w:t>4</w:t>
            </w:r>
          </w:p>
        </w:tc>
        <w:tc>
          <w:tcPr>
            <w:tcW w:w="1134"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1" w:line="360" w:lineRule="auto"/>
              <w:jc w:val="both"/>
              <w:rPr>
                <w:rFonts w:ascii="Arial" w:eastAsia="Arial" w:hAnsi="Arial" w:cs="Arial"/>
                <w:b/>
                <w:bCs/>
                <w:color w:val="000000"/>
              </w:rPr>
            </w:pPr>
            <w:r w:rsidRPr="00BE3757">
              <w:rPr>
                <w:rFonts w:ascii="Arial" w:eastAsia="Arial" w:hAnsi="Arial" w:cs="Arial"/>
                <w:b/>
                <w:bCs/>
                <w:color w:val="000000"/>
              </w:rPr>
              <w:t>5</w:t>
            </w:r>
          </w:p>
        </w:tc>
        <w:tc>
          <w:tcPr>
            <w:tcW w:w="1134" w:type="dxa"/>
            <w:vMerge/>
            <w:tcBorders>
              <w:top w:val="single" w:sz="5" w:space="0" w:color="000000"/>
              <w:left w:val="single" w:sz="5" w:space="0" w:color="000000"/>
              <w:right w:val="single" w:sz="5" w:space="0" w:color="000000"/>
            </w:tcBorders>
          </w:tcPr>
          <w:p w:rsidR="00F32D2E" w:rsidRPr="00BE3757" w:rsidRDefault="00F32D2E" w:rsidP="00A36196">
            <w:pPr>
              <w:widowControl w:val="0"/>
              <w:pBdr>
                <w:top w:val="nil"/>
                <w:left w:val="nil"/>
                <w:bottom w:val="nil"/>
                <w:right w:val="nil"/>
                <w:between w:val="nil"/>
              </w:pBdr>
              <w:spacing w:before="67" w:line="360" w:lineRule="auto"/>
              <w:jc w:val="both"/>
              <w:rPr>
                <w:rFonts w:ascii="Arial" w:eastAsia="Arial" w:hAnsi="Arial" w:cs="Arial"/>
                <w:b/>
                <w:bCs/>
                <w:color w:val="000000"/>
              </w:rPr>
            </w:pPr>
          </w:p>
        </w:tc>
      </w:tr>
      <w:tr w:rsidR="00E202C2" w:rsidTr="00A36196">
        <w:trPr>
          <w:trHeight w:val="322"/>
          <w:jc w:val="center"/>
        </w:trPr>
        <w:tc>
          <w:tcPr>
            <w:tcW w:w="1161" w:type="dxa"/>
            <w:vMerge w:val="restart"/>
            <w:tcBorders>
              <w:top w:val="single" w:sz="5" w:space="0" w:color="000000"/>
              <w:left w:val="single" w:sz="5" w:space="0" w:color="000000"/>
              <w:right w:val="single" w:sz="5" w:space="0" w:color="000000"/>
            </w:tcBorders>
            <w:vAlign w:val="center"/>
          </w:tcPr>
          <w:p w:rsidR="00F32D2E" w:rsidRPr="00BE3757" w:rsidRDefault="00EC2749" w:rsidP="00A36196">
            <w:pPr>
              <w:spacing w:before="67" w:after="28" w:line="360" w:lineRule="auto"/>
              <w:ind w:left="120"/>
              <w:jc w:val="both"/>
              <w:rPr>
                <w:rFonts w:ascii="Arial" w:eastAsia="Arial" w:hAnsi="Arial" w:cs="Arial"/>
                <w:color w:val="000000"/>
              </w:rPr>
            </w:pPr>
            <w:r w:rsidRPr="00BE3757">
              <w:rPr>
                <w:rFonts w:ascii="Arial" w:eastAsia="Arial" w:hAnsi="Arial" w:cs="Arial"/>
                <w:color w:val="000000"/>
              </w:rPr>
              <w:t>B.1.</w:t>
            </w:r>
          </w:p>
        </w:tc>
        <w:tc>
          <w:tcPr>
            <w:tcW w:w="1161"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28" w:line="360" w:lineRule="auto"/>
              <w:ind w:left="120"/>
              <w:jc w:val="both"/>
              <w:rPr>
                <w:rFonts w:ascii="Arial" w:eastAsia="Arial" w:hAnsi="Arial" w:cs="Arial"/>
                <w:color w:val="000000"/>
              </w:rPr>
            </w:pPr>
            <w:r w:rsidRPr="00BE3757">
              <w:rPr>
                <w:rFonts w:ascii="Arial" w:eastAsia="Arial" w:hAnsi="Arial" w:cs="Arial"/>
                <w:color w:val="000000"/>
              </w:rPr>
              <w:t>B.1.1.</w:t>
            </w:r>
          </w:p>
        </w:tc>
        <w:tc>
          <w:tcPr>
            <w:tcW w:w="943"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EC2749" w:rsidP="00A36196">
            <w:pPr>
              <w:spacing w:before="67" w:line="360" w:lineRule="auto"/>
              <w:jc w:val="center"/>
              <w:rPr>
                <w:rFonts w:ascii="Arial" w:eastAsia="Arial" w:hAnsi="Arial" w:cs="Arial"/>
                <w:b/>
                <w:color w:val="000000"/>
              </w:rPr>
            </w:pPr>
            <w:proofErr w:type="gramStart"/>
            <w:r w:rsidRPr="00BE3757">
              <w:rPr>
                <w:rFonts w:ascii="Arial" w:eastAsia="Arial" w:hAnsi="Arial" w:cs="Arial"/>
                <w:b/>
                <w:color w:val="000000"/>
              </w:rPr>
              <w:t>x</w:t>
            </w:r>
            <w:proofErr w:type="gramEnd"/>
          </w:p>
        </w:tc>
        <w:tc>
          <w:tcPr>
            <w:tcW w:w="992"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vMerge w:val="restart"/>
            <w:tcBorders>
              <w:top w:val="single" w:sz="5" w:space="0" w:color="000000"/>
              <w:left w:val="single" w:sz="5" w:space="0" w:color="000000"/>
              <w:right w:val="single" w:sz="5" w:space="0" w:color="000000"/>
            </w:tcBorders>
          </w:tcPr>
          <w:p w:rsidR="00F32D2E" w:rsidRDefault="00F32D2E" w:rsidP="00A36196">
            <w:pPr>
              <w:spacing w:before="67" w:line="360" w:lineRule="auto"/>
              <w:jc w:val="center"/>
              <w:rPr>
                <w:rFonts w:ascii="Arial" w:eastAsia="Arial" w:hAnsi="Arial" w:cs="Arial"/>
                <w:color w:val="000000"/>
              </w:rPr>
            </w:pPr>
          </w:p>
          <w:p w:rsidR="00F32D2E" w:rsidRDefault="00F32D2E" w:rsidP="00A36196">
            <w:pPr>
              <w:spacing w:before="67" w:line="360" w:lineRule="auto"/>
              <w:jc w:val="center"/>
              <w:rPr>
                <w:rFonts w:ascii="Arial" w:eastAsia="Arial" w:hAnsi="Arial" w:cs="Arial"/>
                <w:color w:val="000000"/>
              </w:rPr>
            </w:pPr>
          </w:p>
          <w:p w:rsidR="00F32D2E" w:rsidRDefault="00F32D2E" w:rsidP="00A36196">
            <w:pPr>
              <w:spacing w:before="67" w:line="360" w:lineRule="auto"/>
              <w:jc w:val="center"/>
              <w:rPr>
                <w:rFonts w:ascii="Arial" w:eastAsia="Arial" w:hAnsi="Arial" w:cs="Arial"/>
                <w:color w:val="000000"/>
              </w:rPr>
            </w:pPr>
          </w:p>
          <w:p w:rsidR="00F32D2E" w:rsidRPr="00BE3757" w:rsidRDefault="00EC2749" w:rsidP="00A36196">
            <w:pPr>
              <w:spacing w:before="67" w:line="360" w:lineRule="auto"/>
              <w:jc w:val="center"/>
              <w:rPr>
                <w:rFonts w:ascii="Arial" w:eastAsia="Arial" w:hAnsi="Arial" w:cs="Arial"/>
                <w:color w:val="000000"/>
              </w:rPr>
            </w:pPr>
            <w:r>
              <w:rPr>
                <w:rFonts w:ascii="Arial" w:eastAsia="Arial" w:hAnsi="Arial" w:cs="Arial"/>
                <w:color w:val="000000"/>
              </w:rPr>
              <w:lastRenderedPageBreak/>
              <w:t>3,16</w:t>
            </w:r>
          </w:p>
        </w:tc>
      </w:tr>
      <w:tr w:rsidR="00E202C2" w:rsidTr="00A36196">
        <w:trPr>
          <w:trHeight w:val="322"/>
          <w:jc w:val="center"/>
        </w:trPr>
        <w:tc>
          <w:tcPr>
            <w:tcW w:w="1161" w:type="dxa"/>
            <w:vMerge/>
            <w:tcBorders>
              <w:top w:val="single" w:sz="5" w:space="0" w:color="000000"/>
              <w:left w:val="single" w:sz="5" w:space="0" w:color="000000"/>
              <w:right w:val="single" w:sz="5" w:space="0" w:color="000000"/>
            </w:tcBorders>
            <w:vAlign w:val="center"/>
          </w:tcPr>
          <w:p w:rsidR="00F32D2E" w:rsidRPr="00BE3757" w:rsidRDefault="00F32D2E" w:rsidP="00A36196">
            <w:pPr>
              <w:widowControl w:val="0"/>
              <w:pBdr>
                <w:top w:val="nil"/>
                <w:left w:val="nil"/>
                <w:bottom w:val="nil"/>
                <w:right w:val="nil"/>
                <w:between w:val="nil"/>
              </w:pBdr>
              <w:spacing w:before="67" w:line="360" w:lineRule="auto"/>
              <w:jc w:val="both"/>
              <w:rPr>
                <w:rFonts w:ascii="Arial" w:eastAsia="Arial" w:hAnsi="Arial" w:cs="Arial"/>
                <w:color w:val="000000"/>
              </w:rPr>
            </w:pPr>
          </w:p>
        </w:tc>
        <w:tc>
          <w:tcPr>
            <w:tcW w:w="1161"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33" w:line="360" w:lineRule="auto"/>
              <w:ind w:left="120"/>
              <w:jc w:val="both"/>
              <w:rPr>
                <w:rFonts w:ascii="Arial" w:eastAsia="Arial" w:hAnsi="Arial" w:cs="Arial"/>
                <w:color w:val="000000"/>
              </w:rPr>
            </w:pPr>
            <w:r w:rsidRPr="00BE3757">
              <w:rPr>
                <w:rFonts w:ascii="Arial" w:eastAsia="Arial" w:hAnsi="Arial" w:cs="Arial"/>
                <w:color w:val="000000"/>
              </w:rPr>
              <w:t>B.1.2.</w:t>
            </w:r>
          </w:p>
        </w:tc>
        <w:tc>
          <w:tcPr>
            <w:tcW w:w="943"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992" w:type="dxa"/>
            <w:tcBorders>
              <w:top w:val="single" w:sz="5" w:space="0" w:color="000000"/>
              <w:left w:val="single" w:sz="5" w:space="0" w:color="000000"/>
              <w:bottom w:val="single" w:sz="5" w:space="0" w:color="000000"/>
              <w:right w:val="single" w:sz="5" w:space="0" w:color="000000"/>
            </w:tcBorders>
          </w:tcPr>
          <w:p w:rsidR="00F32D2E" w:rsidRPr="00BE3757" w:rsidRDefault="00EC2749" w:rsidP="00A36196">
            <w:pPr>
              <w:spacing w:before="67" w:line="360" w:lineRule="auto"/>
              <w:jc w:val="center"/>
              <w:rPr>
                <w:rFonts w:ascii="Arial" w:eastAsia="Arial" w:hAnsi="Arial" w:cs="Arial"/>
                <w:b/>
                <w:color w:val="000000"/>
              </w:rPr>
            </w:pPr>
            <w:proofErr w:type="gramStart"/>
            <w:r w:rsidRPr="00BE3757">
              <w:rPr>
                <w:rFonts w:ascii="Arial" w:eastAsia="Arial" w:hAnsi="Arial" w:cs="Arial"/>
                <w:b/>
                <w:color w:val="000000"/>
              </w:rPr>
              <w:t>x</w:t>
            </w:r>
            <w:proofErr w:type="gramEnd"/>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vMerge/>
            <w:tcBorders>
              <w:top w:val="single" w:sz="5" w:space="0" w:color="000000"/>
              <w:left w:val="single" w:sz="5" w:space="0" w:color="000000"/>
              <w:right w:val="single" w:sz="5" w:space="0" w:color="000000"/>
            </w:tcBorders>
          </w:tcPr>
          <w:p w:rsidR="00F32D2E" w:rsidRPr="00BE3757" w:rsidRDefault="00F32D2E" w:rsidP="00A36196">
            <w:pPr>
              <w:widowControl w:val="0"/>
              <w:pBdr>
                <w:top w:val="nil"/>
                <w:left w:val="nil"/>
                <w:bottom w:val="nil"/>
                <w:right w:val="nil"/>
                <w:between w:val="nil"/>
              </w:pBdr>
              <w:spacing w:before="67" w:line="360" w:lineRule="auto"/>
              <w:jc w:val="both"/>
              <w:rPr>
                <w:rFonts w:ascii="Arial" w:eastAsia="Arial" w:hAnsi="Arial" w:cs="Arial"/>
                <w:color w:val="000000"/>
              </w:rPr>
            </w:pPr>
          </w:p>
        </w:tc>
      </w:tr>
      <w:tr w:rsidR="00E202C2" w:rsidTr="00A36196">
        <w:trPr>
          <w:trHeight w:val="322"/>
          <w:jc w:val="center"/>
        </w:trPr>
        <w:tc>
          <w:tcPr>
            <w:tcW w:w="1161" w:type="dxa"/>
            <w:vMerge/>
            <w:tcBorders>
              <w:top w:val="single" w:sz="5" w:space="0" w:color="000000"/>
              <w:left w:val="single" w:sz="5" w:space="0" w:color="000000"/>
              <w:right w:val="single" w:sz="5" w:space="0" w:color="000000"/>
            </w:tcBorders>
            <w:vAlign w:val="center"/>
          </w:tcPr>
          <w:p w:rsidR="00F32D2E" w:rsidRPr="00BE3757" w:rsidRDefault="00F32D2E" w:rsidP="00A36196">
            <w:pPr>
              <w:widowControl w:val="0"/>
              <w:pBdr>
                <w:top w:val="nil"/>
                <w:left w:val="nil"/>
                <w:bottom w:val="nil"/>
                <w:right w:val="nil"/>
                <w:between w:val="nil"/>
              </w:pBdr>
              <w:spacing w:before="67" w:line="360" w:lineRule="auto"/>
              <w:jc w:val="both"/>
              <w:rPr>
                <w:rFonts w:ascii="Arial" w:eastAsia="Arial" w:hAnsi="Arial" w:cs="Arial"/>
                <w:color w:val="000000"/>
              </w:rPr>
            </w:pPr>
          </w:p>
        </w:tc>
        <w:tc>
          <w:tcPr>
            <w:tcW w:w="1161"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23" w:line="360" w:lineRule="auto"/>
              <w:ind w:left="120"/>
              <w:jc w:val="both"/>
              <w:rPr>
                <w:rFonts w:ascii="Arial" w:eastAsia="Arial" w:hAnsi="Arial" w:cs="Arial"/>
                <w:color w:val="000000"/>
              </w:rPr>
            </w:pPr>
            <w:r w:rsidRPr="00BE3757">
              <w:rPr>
                <w:rFonts w:ascii="Arial" w:eastAsia="Arial" w:hAnsi="Arial" w:cs="Arial"/>
                <w:color w:val="000000"/>
              </w:rPr>
              <w:t>B.1.3.</w:t>
            </w:r>
          </w:p>
        </w:tc>
        <w:tc>
          <w:tcPr>
            <w:tcW w:w="943"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EC2749" w:rsidP="00A36196">
            <w:pPr>
              <w:spacing w:before="67" w:line="360" w:lineRule="auto"/>
              <w:jc w:val="center"/>
              <w:rPr>
                <w:rFonts w:ascii="Arial" w:eastAsia="Arial" w:hAnsi="Arial" w:cs="Arial"/>
                <w:b/>
                <w:color w:val="000000"/>
              </w:rPr>
            </w:pPr>
            <w:proofErr w:type="gramStart"/>
            <w:r w:rsidRPr="00BE3757">
              <w:rPr>
                <w:rFonts w:ascii="Arial" w:eastAsia="Arial" w:hAnsi="Arial" w:cs="Arial"/>
                <w:b/>
                <w:color w:val="000000"/>
              </w:rPr>
              <w:t>x</w:t>
            </w:r>
            <w:proofErr w:type="gramEnd"/>
          </w:p>
        </w:tc>
        <w:tc>
          <w:tcPr>
            <w:tcW w:w="992"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vMerge/>
            <w:tcBorders>
              <w:top w:val="single" w:sz="5" w:space="0" w:color="000000"/>
              <w:left w:val="single" w:sz="5" w:space="0" w:color="000000"/>
              <w:right w:val="single" w:sz="5" w:space="0" w:color="000000"/>
            </w:tcBorders>
          </w:tcPr>
          <w:p w:rsidR="00F32D2E" w:rsidRPr="00BE3757" w:rsidRDefault="00F32D2E" w:rsidP="00A36196">
            <w:pPr>
              <w:widowControl w:val="0"/>
              <w:pBdr>
                <w:top w:val="nil"/>
                <w:left w:val="nil"/>
                <w:bottom w:val="nil"/>
                <w:right w:val="nil"/>
                <w:between w:val="nil"/>
              </w:pBdr>
              <w:spacing w:before="67" w:line="360" w:lineRule="auto"/>
              <w:jc w:val="both"/>
              <w:rPr>
                <w:rFonts w:ascii="Arial" w:eastAsia="Arial" w:hAnsi="Arial" w:cs="Arial"/>
                <w:color w:val="000000"/>
              </w:rPr>
            </w:pPr>
          </w:p>
        </w:tc>
      </w:tr>
      <w:tr w:rsidR="00E202C2" w:rsidTr="00A36196">
        <w:trPr>
          <w:trHeight w:val="322"/>
          <w:jc w:val="center"/>
        </w:trPr>
        <w:tc>
          <w:tcPr>
            <w:tcW w:w="1161" w:type="dxa"/>
            <w:vMerge/>
            <w:tcBorders>
              <w:top w:val="single" w:sz="5" w:space="0" w:color="000000"/>
              <w:left w:val="single" w:sz="5" w:space="0" w:color="000000"/>
              <w:right w:val="single" w:sz="5" w:space="0" w:color="000000"/>
            </w:tcBorders>
            <w:vAlign w:val="center"/>
          </w:tcPr>
          <w:p w:rsidR="00F32D2E" w:rsidRPr="00BE3757" w:rsidRDefault="00F32D2E" w:rsidP="00A36196">
            <w:pPr>
              <w:widowControl w:val="0"/>
              <w:pBdr>
                <w:top w:val="nil"/>
                <w:left w:val="nil"/>
                <w:bottom w:val="nil"/>
                <w:right w:val="nil"/>
                <w:between w:val="nil"/>
              </w:pBdr>
              <w:spacing w:before="67" w:line="360" w:lineRule="auto"/>
              <w:jc w:val="both"/>
              <w:rPr>
                <w:rFonts w:ascii="Arial" w:eastAsia="Arial" w:hAnsi="Arial" w:cs="Arial"/>
                <w:color w:val="000000"/>
              </w:rPr>
            </w:pPr>
          </w:p>
        </w:tc>
        <w:tc>
          <w:tcPr>
            <w:tcW w:w="1161"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28" w:line="360" w:lineRule="auto"/>
              <w:ind w:left="120"/>
              <w:jc w:val="both"/>
              <w:rPr>
                <w:rFonts w:ascii="Arial" w:eastAsia="Arial" w:hAnsi="Arial" w:cs="Arial"/>
                <w:color w:val="000000"/>
              </w:rPr>
            </w:pPr>
            <w:r w:rsidRPr="00BE3757">
              <w:rPr>
                <w:rFonts w:ascii="Arial" w:eastAsia="Arial" w:hAnsi="Arial" w:cs="Arial"/>
                <w:color w:val="000000"/>
              </w:rPr>
              <w:t>B.1.4.</w:t>
            </w:r>
          </w:p>
        </w:tc>
        <w:tc>
          <w:tcPr>
            <w:tcW w:w="943"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EC2749" w:rsidP="00A36196">
            <w:pPr>
              <w:spacing w:before="67" w:line="360" w:lineRule="auto"/>
              <w:jc w:val="center"/>
              <w:rPr>
                <w:rFonts w:ascii="Arial" w:eastAsia="Arial" w:hAnsi="Arial" w:cs="Arial"/>
                <w:b/>
                <w:color w:val="000000"/>
              </w:rPr>
            </w:pPr>
            <w:proofErr w:type="gramStart"/>
            <w:r w:rsidRPr="00BE3757">
              <w:rPr>
                <w:rFonts w:ascii="Arial" w:eastAsia="Arial" w:hAnsi="Arial" w:cs="Arial"/>
                <w:b/>
                <w:color w:val="000000"/>
              </w:rPr>
              <w:t>x</w:t>
            </w:r>
            <w:proofErr w:type="gramEnd"/>
          </w:p>
        </w:tc>
        <w:tc>
          <w:tcPr>
            <w:tcW w:w="992"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vMerge/>
            <w:tcBorders>
              <w:top w:val="single" w:sz="5" w:space="0" w:color="000000"/>
              <w:left w:val="single" w:sz="5" w:space="0" w:color="000000"/>
              <w:right w:val="single" w:sz="5" w:space="0" w:color="000000"/>
            </w:tcBorders>
          </w:tcPr>
          <w:p w:rsidR="00F32D2E" w:rsidRPr="00BE3757" w:rsidRDefault="00F32D2E" w:rsidP="00A36196">
            <w:pPr>
              <w:widowControl w:val="0"/>
              <w:pBdr>
                <w:top w:val="nil"/>
                <w:left w:val="nil"/>
                <w:bottom w:val="nil"/>
                <w:right w:val="nil"/>
                <w:between w:val="nil"/>
              </w:pBdr>
              <w:spacing w:before="67" w:line="360" w:lineRule="auto"/>
              <w:jc w:val="both"/>
              <w:rPr>
                <w:rFonts w:ascii="Arial" w:eastAsia="Arial" w:hAnsi="Arial" w:cs="Arial"/>
                <w:color w:val="000000"/>
              </w:rPr>
            </w:pPr>
          </w:p>
        </w:tc>
      </w:tr>
      <w:tr w:rsidR="00E202C2" w:rsidTr="00A36196">
        <w:trPr>
          <w:trHeight w:val="322"/>
          <w:jc w:val="center"/>
        </w:trPr>
        <w:tc>
          <w:tcPr>
            <w:tcW w:w="1161" w:type="dxa"/>
            <w:vMerge/>
            <w:tcBorders>
              <w:top w:val="single" w:sz="5" w:space="0" w:color="000000"/>
              <w:left w:val="single" w:sz="5" w:space="0" w:color="000000"/>
              <w:right w:val="single" w:sz="5" w:space="0" w:color="000000"/>
            </w:tcBorders>
            <w:vAlign w:val="center"/>
          </w:tcPr>
          <w:p w:rsidR="00F32D2E" w:rsidRPr="00BE3757" w:rsidRDefault="00F32D2E" w:rsidP="00A36196">
            <w:pPr>
              <w:widowControl w:val="0"/>
              <w:pBdr>
                <w:top w:val="nil"/>
                <w:left w:val="nil"/>
                <w:bottom w:val="nil"/>
                <w:right w:val="nil"/>
                <w:between w:val="nil"/>
              </w:pBdr>
              <w:spacing w:before="67" w:line="360" w:lineRule="auto"/>
              <w:jc w:val="both"/>
              <w:rPr>
                <w:rFonts w:ascii="Arial" w:eastAsia="Arial" w:hAnsi="Arial" w:cs="Arial"/>
                <w:color w:val="000000"/>
              </w:rPr>
            </w:pPr>
          </w:p>
        </w:tc>
        <w:tc>
          <w:tcPr>
            <w:tcW w:w="1161"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28" w:line="360" w:lineRule="auto"/>
              <w:ind w:left="120"/>
              <w:jc w:val="both"/>
              <w:rPr>
                <w:rFonts w:ascii="Arial" w:eastAsia="Arial" w:hAnsi="Arial" w:cs="Arial"/>
                <w:color w:val="000000"/>
              </w:rPr>
            </w:pPr>
            <w:r w:rsidRPr="00BE3757">
              <w:rPr>
                <w:rFonts w:ascii="Arial" w:eastAsia="Arial" w:hAnsi="Arial" w:cs="Arial"/>
                <w:color w:val="000000"/>
              </w:rPr>
              <w:t>B.1.5.</w:t>
            </w:r>
          </w:p>
        </w:tc>
        <w:tc>
          <w:tcPr>
            <w:tcW w:w="943"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EC2749" w:rsidP="00A36196">
            <w:pPr>
              <w:spacing w:before="67" w:line="360" w:lineRule="auto"/>
              <w:jc w:val="center"/>
              <w:rPr>
                <w:rFonts w:ascii="Arial" w:eastAsia="Arial" w:hAnsi="Arial" w:cs="Arial"/>
                <w:b/>
                <w:color w:val="000000"/>
              </w:rPr>
            </w:pPr>
            <w:proofErr w:type="gramStart"/>
            <w:r w:rsidRPr="00BE3757">
              <w:rPr>
                <w:rFonts w:ascii="Arial" w:eastAsia="Arial" w:hAnsi="Arial" w:cs="Arial"/>
                <w:b/>
                <w:color w:val="000000"/>
              </w:rPr>
              <w:t>x</w:t>
            </w:r>
            <w:proofErr w:type="gramEnd"/>
          </w:p>
        </w:tc>
        <w:tc>
          <w:tcPr>
            <w:tcW w:w="992"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vMerge/>
            <w:tcBorders>
              <w:top w:val="single" w:sz="5" w:space="0" w:color="000000"/>
              <w:left w:val="single" w:sz="5" w:space="0" w:color="000000"/>
              <w:right w:val="single" w:sz="5" w:space="0" w:color="000000"/>
            </w:tcBorders>
          </w:tcPr>
          <w:p w:rsidR="00F32D2E" w:rsidRPr="00BE3757" w:rsidRDefault="00F32D2E" w:rsidP="00A36196">
            <w:pPr>
              <w:widowControl w:val="0"/>
              <w:pBdr>
                <w:top w:val="nil"/>
                <w:left w:val="nil"/>
                <w:bottom w:val="nil"/>
                <w:right w:val="nil"/>
                <w:between w:val="nil"/>
              </w:pBdr>
              <w:spacing w:before="67" w:line="360" w:lineRule="auto"/>
              <w:jc w:val="both"/>
              <w:rPr>
                <w:rFonts w:ascii="Arial" w:eastAsia="Arial" w:hAnsi="Arial" w:cs="Arial"/>
                <w:color w:val="000000"/>
              </w:rPr>
            </w:pPr>
          </w:p>
        </w:tc>
      </w:tr>
      <w:tr w:rsidR="00E202C2" w:rsidTr="00A36196">
        <w:trPr>
          <w:trHeight w:val="322"/>
          <w:jc w:val="center"/>
        </w:trPr>
        <w:tc>
          <w:tcPr>
            <w:tcW w:w="1161" w:type="dxa"/>
            <w:vMerge/>
            <w:tcBorders>
              <w:top w:val="single" w:sz="5" w:space="0" w:color="000000"/>
              <w:left w:val="single" w:sz="5" w:space="0" w:color="000000"/>
              <w:right w:val="single" w:sz="5" w:space="0" w:color="000000"/>
            </w:tcBorders>
            <w:vAlign w:val="center"/>
          </w:tcPr>
          <w:p w:rsidR="00F32D2E" w:rsidRPr="00BE3757" w:rsidRDefault="00F32D2E" w:rsidP="00A36196">
            <w:pPr>
              <w:widowControl w:val="0"/>
              <w:pBdr>
                <w:top w:val="nil"/>
                <w:left w:val="nil"/>
                <w:bottom w:val="nil"/>
                <w:right w:val="nil"/>
                <w:between w:val="nil"/>
              </w:pBdr>
              <w:spacing w:before="67" w:line="360" w:lineRule="auto"/>
              <w:jc w:val="both"/>
              <w:rPr>
                <w:rFonts w:ascii="Arial" w:eastAsia="Arial" w:hAnsi="Arial" w:cs="Arial"/>
                <w:color w:val="000000"/>
              </w:rPr>
            </w:pPr>
          </w:p>
        </w:tc>
        <w:tc>
          <w:tcPr>
            <w:tcW w:w="1161"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33" w:line="360" w:lineRule="auto"/>
              <w:ind w:left="120"/>
              <w:jc w:val="both"/>
              <w:rPr>
                <w:rFonts w:ascii="Arial" w:eastAsia="Arial" w:hAnsi="Arial" w:cs="Arial"/>
                <w:color w:val="000000"/>
              </w:rPr>
            </w:pPr>
            <w:r w:rsidRPr="00BE3757">
              <w:rPr>
                <w:rFonts w:ascii="Arial" w:eastAsia="Arial" w:hAnsi="Arial" w:cs="Arial"/>
                <w:color w:val="000000"/>
              </w:rPr>
              <w:t>B.1.6.</w:t>
            </w:r>
          </w:p>
        </w:tc>
        <w:tc>
          <w:tcPr>
            <w:tcW w:w="943"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EC2749" w:rsidP="00A36196">
            <w:pPr>
              <w:spacing w:before="67" w:line="360" w:lineRule="auto"/>
              <w:jc w:val="center"/>
              <w:rPr>
                <w:rFonts w:ascii="Arial" w:eastAsia="Arial" w:hAnsi="Arial" w:cs="Arial"/>
                <w:b/>
                <w:color w:val="000000"/>
              </w:rPr>
            </w:pPr>
            <w:proofErr w:type="gramStart"/>
            <w:r w:rsidRPr="00BE3757">
              <w:rPr>
                <w:rFonts w:ascii="Arial" w:eastAsia="Arial" w:hAnsi="Arial" w:cs="Arial"/>
                <w:b/>
                <w:color w:val="000000"/>
              </w:rPr>
              <w:t>x</w:t>
            </w:r>
            <w:proofErr w:type="gramEnd"/>
          </w:p>
        </w:tc>
        <w:tc>
          <w:tcPr>
            <w:tcW w:w="992"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vMerge/>
            <w:tcBorders>
              <w:top w:val="single" w:sz="5" w:space="0" w:color="000000"/>
              <w:left w:val="single" w:sz="5" w:space="0" w:color="000000"/>
              <w:right w:val="single" w:sz="5" w:space="0" w:color="000000"/>
            </w:tcBorders>
          </w:tcPr>
          <w:p w:rsidR="00F32D2E" w:rsidRPr="00BE3757" w:rsidRDefault="00F32D2E" w:rsidP="00A36196">
            <w:pPr>
              <w:widowControl w:val="0"/>
              <w:pBdr>
                <w:top w:val="nil"/>
                <w:left w:val="nil"/>
                <w:bottom w:val="nil"/>
                <w:right w:val="nil"/>
                <w:between w:val="nil"/>
              </w:pBdr>
              <w:spacing w:before="67" w:line="360" w:lineRule="auto"/>
              <w:jc w:val="both"/>
              <w:rPr>
                <w:rFonts w:ascii="Arial" w:eastAsia="Arial" w:hAnsi="Arial" w:cs="Arial"/>
                <w:color w:val="000000"/>
              </w:rPr>
            </w:pPr>
          </w:p>
        </w:tc>
      </w:tr>
      <w:tr w:rsidR="00E202C2" w:rsidTr="00A36196">
        <w:trPr>
          <w:trHeight w:val="322"/>
          <w:jc w:val="center"/>
        </w:trPr>
        <w:tc>
          <w:tcPr>
            <w:tcW w:w="1161" w:type="dxa"/>
            <w:vMerge w:val="restart"/>
            <w:tcBorders>
              <w:top w:val="single" w:sz="5" w:space="0" w:color="000000"/>
              <w:left w:val="single" w:sz="5" w:space="0" w:color="000000"/>
              <w:right w:val="single" w:sz="5" w:space="0" w:color="000000"/>
            </w:tcBorders>
            <w:vAlign w:val="center"/>
          </w:tcPr>
          <w:p w:rsidR="00F32D2E" w:rsidRPr="00BE3757" w:rsidRDefault="00EC2749" w:rsidP="00A36196">
            <w:pPr>
              <w:spacing w:before="67" w:after="28" w:line="360" w:lineRule="auto"/>
              <w:ind w:left="120"/>
              <w:jc w:val="both"/>
              <w:rPr>
                <w:rFonts w:ascii="Arial" w:eastAsia="Arial" w:hAnsi="Arial" w:cs="Arial"/>
                <w:color w:val="000000"/>
              </w:rPr>
            </w:pPr>
            <w:r w:rsidRPr="00BE3757">
              <w:rPr>
                <w:rFonts w:ascii="Arial" w:eastAsia="Arial" w:hAnsi="Arial" w:cs="Arial"/>
                <w:color w:val="000000"/>
              </w:rPr>
              <w:t>B.2.</w:t>
            </w:r>
          </w:p>
        </w:tc>
        <w:tc>
          <w:tcPr>
            <w:tcW w:w="1161"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23" w:line="360" w:lineRule="auto"/>
              <w:ind w:left="120"/>
              <w:jc w:val="both"/>
              <w:rPr>
                <w:rFonts w:ascii="Arial" w:eastAsia="Arial" w:hAnsi="Arial" w:cs="Arial"/>
                <w:color w:val="000000"/>
              </w:rPr>
            </w:pPr>
            <w:r w:rsidRPr="00BE3757">
              <w:rPr>
                <w:rFonts w:ascii="Arial" w:eastAsia="Arial" w:hAnsi="Arial" w:cs="Arial"/>
                <w:color w:val="000000"/>
              </w:rPr>
              <w:t>B.2.1.</w:t>
            </w:r>
          </w:p>
        </w:tc>
        <w:tc>
          <w:tcPr>
            <w:tcW w:w="943"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EC2749" w:rsidP="00A36196">
            <w:pPr>
              <w:spacing w:before="67" w:line="360" w:lineRule="auto"/>
              <w:jc w:val="center"/>
              <w:rPr>
                <w:rFonts w:ascii="Arial" w:eastAsia="Arial" w:hAnsi="Arial" w:cs="Arial"/>
                <w:b/>
                <w:color w:val="000000"/>
              </w:rPr>
            </w:pPr>
            <w:proofErr w:type="gramStart"/>
            <w:r w:rsidRPr="00BE3757">
              <w:rPr>
                <w:rFonts w:ascii="Arial" w:eastAsia="Arial" w:hAnsi="Arial" w:cs="Arial"/>
                <w:b/>
                <w:color w:val="000000"/>
              </w:rPr>
              <w:t>x</w:t>
            </w:r>
            <w:proofErr w:type="gramEnd"/>
          </w:p>
        </w:tc>
        <w:tc>
          <w:tcPr>
            <w:tcW w:w="992"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vMerge w:val="restart"/>
            <w:tcBorders>
              <w:top w:val="single" w:sz="5" w:space="0" w:color="000000"/>
              <w:left w:val="single" w:sz="5" w:space="0" w:color="000000"/>
              <w:right w:val="single" w:sz="5" w:space="0" w:color="000000"/>
            </w:tcBorders>
          </w:tcPr>
          <w:p w:rsidR="00F32D2E" w:rsidRDefault="00F32D2E" w:rsidP="00A36196">
            <w:pPr>
              <w:spacing w:before="67" w:line="360" w:lineRule="auto"/>
              <w:jc w:val="center"/>
              <w:rPr>
                <w:rFonts w:ascii="Arial" w:eastAsia="Arial" w:hAnsi="Arial" w:cs="Arial"/>
                <w:color w:val="000000"/>
              </w:rPr>
            </w:pPr>
          </w:p>
          <w:p w:rsidR="00F32D2E" w:rsidRDefault="00F32D2E" w:rsidP="00A36196">
            <w:pPr>
              <w:spacing w:before="67" w:line="360" w:lineRule="auto"/>
              <w:jc w:val="center"/>
              <w:rPr>
                <w:rFonts w:ascii="Arial" w:eastAsia="Arial" w:hAnsi="Arial" w:cs="Arial"/>
                <w:color w:val="000000"/>
              </w:rPr>
            </w:pPr>
          </w:p>
          <w:p w:rsidR="00F32D2E" w:rsidRPr="00BE3757" w:rsidRDefault="00EC2749" w:rsidP="00A36196">
            <w:pPr>
              <w:spacing w:before="67" w:line="360" w:lineRule="auto"/>
              <w:jc w:val="center"/>
              <w:rPr>
                <w:rFonts w:ascii="Arial" w:eastAsia="Arial" w:hAnsi="Arial" w:cs="Arial"/>
                <w:color w:val="000000"/>
              </w:rPr>
            </w:pPr>
            <w:r>
              <w:rPr>
                <w:rFonts w:ascii="Arial" w:eastAsia="Arial" w:hAnsi="Arial" w:cs="Arial"/>
                <w:color w:val="000000"/>
              </w:rPr>
              <w:t>3,0</w:t>
            </w:r>
          </w:p>
        </w:tc>
      </w:tr>
      <w:tr w:rsidR="00E202C2" w:rsidTr="00A36196">
        <w:trPr>
          <w:trHeight w:val="322"/>
          <w:jc w:val="center"/>
        </w:trPr>
        <w:tc>
          <w:tcPr>
            <w:tcW w:w="1161" w:type="dxa"/>
            <w:vMerge/>
            <w:tcBorders>
              <w:top w:val="single" w:sz="5" w:space="0" w:color="000000"/>
              <w:left w:val="single" w:sz="5" w:space="0" w:color="000000"/>
              <w:right w:val="single" w:sz="5" w:space="0" w:color="000000"/>
            </w:tcBorders>
            <w:vAlign w:val="center"/>
          </w:tcPr>
          <w:p w:rsidR="00F32D2E" w:rsidRPr="00BE3757" w:rsidRDefault="00F32D2E" w:rsidP="00A36196">
            <w:pPr>
              <w:widowControl w:val="0"/>
              <w:pBdr>
                <w:top w:val="nil"/>
                <w:left w:val="nil"/>
                <w:bottom w:val="nil"/>
                <w:right w:val="nil"/>
                <w:between w:val="nil"/>
              </w:pBdr>
              <w:spacing w:before="67" w:line="360" w:lineRule="auto"/>
              <w:jc w:val="both"/>
              <w:rPr>
                <w:rFonts w:ascii="Arial" w:eastAsia="Arial" w:hAnsi="Arial" w:cs="Arial"/>
                <w:color w:val="000000"/>
              </w:rPr>
            </w:pPr>
          </w:p>
        </w:tc>
        <w:tc>
          <w:tcPr>
            <w:tcW w:w="1161"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33" w:line="360" w:lineRule="auto"/>
              <w:ind w:left="120"/>
              <w:jc w:val="both"/>
              <w:rPr>
                <w:rFonts w:ascii="Arial" w:eastAsia="Arial" w:hAnsi="Arial" w:cs="Arial"/>
                <w:color w:val="000000"/>
              </w:rPr>
            </w:pPr>
            <w:r w:rsidRPr="00BE3757">
              <w:rPr>
                <w:rFonts w:ascii="Arial" w:eastAsia="Arial" w:hAnsi="Arial" w:cs="Arial"/>
                <w:color w:val="000000"/>
              </w:rPr>
              <w:t>B.2.2.</w:t>
            </w:r>
          </w:p>
        </w:tc>
        <w:tc>
          <w:tcPr>
            <w:tcW w:w="943"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EC2749" w:rsidP="00A36196">
            <w:pPr>
              <w:spacing w:before="67" w:line="360" w:lineRule="auto"/>
              <w:jc w:val="center"/>
              <w:rPr>
                <w:rFonts w:ascii="Arial" w:eastAsia="Arial" w:hAnsi="Arial" w:cs="Arial"/>
                <w:b/>
                <w:color w:val="000000"/>
              </w:rPr>
            </w:pPr>
            <w:proofErr w:type="gramStart"/>
            <w:r w:rsidRPr="00BE3757">
              <w:rPr>
                <w:rFonts w:ascii="Arial" w:eastAsia="Arial" w:hAnsi="Arial" w:cs="Arial"/>
                <w:b/>
                <w:color w:val="000000"/>
              </w:rPr>
              <w:t>x</w:t>
            </w:r>
            <w:proofErr w:type="gramEnd"/>
          </w:p>
        </w:tc>
        <w:tc>
          <w:tcPr>
            <w:tcW w:w="992"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vMerge/>
            <w:tcBorders>
              <w:top w:val="single" w:sz="5" w:space="0" w:color="000000"/>
              <w:left w:val="single" w:sz="5" w:space="0" w:color="000000"/>
              <w:right w:val="single" w:sz="5" w:space="0" w:color="000000"/>
            </w:tcBorders>
          </w:tcPr>
          <w:p w:rsidR="00F32D2E" w:rsidRPr="00BE3757" w:rsidRDefault="00F32D2E" w:rsidP="00A36196">
            <w:pPr>
              <w:widowControl w:val="0"/>
              <w:pBdr>
                <w:top w:val="nil"/>
                <w:left w:val="nil"/>
                <w:bottom w:val="nil"/>
                <w:right w:val="nil"/>
                <w:between w:val="nil"/>
              </w:pBdr>
              <w:spacing w:before="67" w:line="360" w:lineRule="auto"/>
              <w:jc w:val="center"/>
              <w:rPr>
                <w:rFonts w:ascii="Arial" w:eastAsia="Arial" w:hAnsi="Arial" w:cs="Arial"/>
                <w:color w:val="000000"/>
              </w:rPr>
            </w:pPr>
          </w:p>
        </w:tc>
      </w:tr>
      <w:tr w:rsidR="00E202C2" w:rsidTr="00A36196">
        <w:trPr>
          <w:trHeight w:val="322"/>
          <w:jc w:val="center"/>
        </w:trPr>
        <w:tc>
          <w:tcPr>
            <w:tcW w:w="1161" w:type="dxa"/>
            <w:vMerge/>
            <w:tcBorders>
              <w:top w:val="single" w:sz="5" w:space="0" w:color="000000"/>
              <w:left w:val="single" w:sz="5" w:space="0" w:color="000000"/>
              <w:right w:val="single" w:sz="5" w:space="0" w:color="000000"/>
            </w:tcBorders>
            <w:vAlign w:val="center"/>
          </w:tcPr>
          <w:p w:rsidR="00F32D2E" w:rsidRPr="00BE3757" w:rsidRDefault="00F32D2E" w:rsidP="00A36196">
            <w:pPr>
              <w:widowControl w:val="0"/>
              <w:pBdr>
                <w:top w:val="nil"/>
                <w:left w:val="nil"/>
                <w:bottom w:val="nil"/>
                <w:right w:val="nil"/>
                <w:between w:val="nil"/>
              </w:pBdr>
              <w:spacing w:before="67" w:line="360" w:lineRule="auto"/>
              <w:jc w:val="both"/>
              <w:rPr>
                <w:rFonts w:ascii="Arial" w:eastAsia="Arial" w:hAnsi="Arial" w:cs="Arial"/>
                <w:color w:val="000000"/>
              </w:rPr>
            </w:pPr>
          </w:p>
        </w:tc>
        <w:tc>
          <w:tcPr>
            <w:tcW w:w="1161"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28" w:line="360" w:lineRule="auto"/>
              <w:ind w:left="120"/>
              <w:jc w:val="both"/>
              <w:rPr>
                <w:rFonts w:ascii="Arial" w:eastAsia="Arial" w:hAnsi="Arial" w:cs="Arial"/>
                <w:color w:val="000000"/>
              </w:rPr>
            </w:pPr>
            <w:r w:rsidRPr="00BE3757">
              <w:rPr>
                <w:rFonts w:ascii="Arial" w:eastAsia="Arial" w:hAnsi="Arial" w:cs="Arial"/>
                <w:color w:val="000000"/>
              </w:rPr>
              <w:t>B.2.3.</w:t>
            </w:r>
          </w:p>
        </w:tc>
        <w:tc>
          <w:tcPr>
            <w:tcW w:w="943"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EC2749" w:rsidP="00A36196">
            <w:pPr>
              <w:spacing w:before="67" w:line="360" w:lineRule="auto"/>
              <w:jc w:val="center"/>
              <w:rPr>
                <w:rFonts w:ascii="Arial" w:eastAsia="Arial" w:hAnsi="Arial" w:cs="Arial"/>
                <w:b/>
                <w:color w:val="000000"/>
              </w:rPr>
            </w:pPr>
            <w:proofErr w:type="gramStart"/>
            <w:r w:rsidRPr="00BE3757">
              <w:rPr>
                <w:rFonts w:ascii="Arial" w:eastAsia="Arial" w:hAnsi="Arial" w:cs="Arial"/>
                <w:b/>
                <w:color w:val="000000"/>
              </w:rPr>
              <w:t>x</w:t>
            </w:r>
            <w:proofErr w:type="gramEnd"/>
          </w:p>
        </w:tc>
        <w:tc>
          <w:tcPr>
            <w:tcW w:w="992"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vMerge/>
            <w:tcBorders>
              <w:top w:val="single" w:sz="5" w:space="0" w:color="000000"/>
              <w:left w:val="single" w:sz="5" w:space="0" w:color="000000"/>
              <w:right w:val="single" w:sz="5" w:space="0" w:color="000000"/>
            </w:tcBorders>
          </w:tcPr>
          <w:p w:rsidR="00F32D2E" w:rsidRPr="00BE3757" w:rsidRDefault="00F32D2E" w:rsidP="00A36196">
            <w:pPr>
              <w:widowControl w:val="0"/>
              <w:pBdr>
                <w:top w:val="nil"/>
                <w:left w:val="nil"/>
                <w:bottom w:val="nil"/>
                <w:right w:val="nil"/>
                <w:between w:val="nil"/>
              </w:pBdr>
              <w:spacing w:before="67" w:line="360" w:lineRule="auto"/>
              <w:jc w:val="center"/>
              <w:rPr>
                <w:rFonts w:ascii="Arial" w:eastAsia="Arial" w:hAnsi="Arial" w:cs="Arial"/>
                <w:color w:val="000000"/>
              </w:rPr>
            </w:pPr>
          </w:p>
        </w:tc>
      </w:tr>
      <w:tr w:rsidR="00E202C2" w:rsidTr="00A36196">
        <w:trPr>
          <w:trHeight w:val="322"/>
          <w:jc w:val="center"/>
        </w:trPr>
        <w:tc>
          <w:tcPr>
            <w:tcW w:w="1161" w:type="dxa"/>
            <w:vMerge/>
            <w:tcBorders>
              <w:top w:val="single" w:sz="5" w:space="0" w:color="000000"/>
              <w:left w:val="single" w:sz="5" w:space="0" w:color="000000"/>
              <w:right w:val="single" w:sz="5" w:space="0" w:color="000000"/>
            </w:tcBorders>
            <w:vAlign w:val="center"/>
          </w:tcPr>
          <w:p w:rsidR="00F32D2E" w:rsidRPr="00BE3757" w:rsidRDefault="00F32D2E" w:rsidP="00A36196">
            <w:pPr>
              <w:widowControl w:val="0"/>
              <w:pBdr>
                <w:top w:val="nil"/>
                <w:left w:val="nil"/>
                <w:bottom w:val="nil"/>
                <w:right w:val="nil"/>
                <w:between w:val="nil"/>
              </w:pBdr>
              <w:spacing w:before="67" w:line="360" w:lineRule="auto"/>
              <w:jc w:val="both"/>
              <w:rPr>
                <w:rFonts w:ascii="Arial" w:eastAsia="Arial" w:hAnsi="Arial" w:cs="Arial"/>
                <w:color w:val="000000"/>
              </w:rPr>
            </w:pPr>
          </w:p>
        </w:tc>
        <w:tc>
          <w:tcPr>
            <w:tcW w:w="1161"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33" w:line="360" w:lineRule="auto"/>
              <w:ind w:left="120"/>
              <w:jc w:val="both"/>
              <w:rPr>
                <w:rFonts w:ascii="Arial" w:eastAsia="Arial" w:hAnsi="Arial" w:cs="Arial"/>
                <w:color w:val="000000"/>
              </w:rPr>
            </w:pPr>
            <w:r w:rsidRPr="00BE3757">
              <w:rPr>
                <w:rFonts w:ascii="Arial" w:eastAsia="Arial" w:hAnsi="Arial" w:cs="Arial"/>
                <w:color w:val="000000"/>
              </w:rPr>
              <w:t>B.2.4.</w:t>
            </w:r>
          </w:p>
        </w:tc>
        <w:tc>
          <w:tcPr>
            <w:tcW w:w="943"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EC2749" w:rsidP="00A36196">
            <w:pPr>
              <w:spacing w:before="67" w:line="360" w:lineRule="auto"/>
              <w:jc w:val="center"/>
              <w:rPr>
                <w:rFonts w:ascii="Arial" w:eastAsia="Arial" w:hAnsi="Arial" w:cs="Arial"/>
                <w:b/>
                <w:color w:val="000000"/>
              </w:rPr>
            </w:pPr>
            <w:proofErr w:type="gramStart"/>
            <w:r w:rsidRPr="00BE3757">
              <w:rPr>
                <w:rFonts w:ascii="Arial" w:eastAsia="Arial" w:hAnsi="Arial" w:cs="Arial"/>
                <w:b/>
                <w:color w:val="000000"/>
              </w:rPr>
              <w:t>x</w:t>
            </w:r>
            <w:proofErr w:type="gramEnd"/>
          </w:p>
        </w:tc>
        <w:tc>
          <w:tcPr>
            <w:tcW w:w="992"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vMerge/>
            <w:tcBorders>
              <w:top w:val="single" w:sz="5" w:space="0" w:color="000000"/>
              <w:left w:val="single" w:sz="5" w:space="0" w:color="000000"/>
              <w:right w:val="single" w:sz="5" w:space="0" w:color="000000"/>
            </w:tcBorders>
          </w:tcPr>
          <w:p w:rsidR="00F32D2E" w:rsidRPr="00BE3757" w:rsidRDefault="00F32D2E" w:rsidP="00A36196">
            <w:pPr>
              <w:widowControl w:val="0"/>
              <w:pBdr>
                <w:top w:val="nil"/>
                <w:left w:val="nil"/>
                <w:bottom w:val="nil"/>
                <w:right w:val="nil"/>
                <w:between w:val="nil"/>
              </w:pBdr>
              <w:spacing w:before="67" w:line="360" w:lineRule="auto"/>
              <w:jc w:val="center"/>
              <w:rPr>
                <w:rFonts w:ascii="Arial" w:eastAsia="Arial" w:hAnsi="Arial" w:cs="Arial"/>
                <w:color w:val="000000"/>
              </w:rPr>
            </w:pPr>
          </w:p>
        </w:tc>
      </w:tr>
      <w:tr w:rsidR="00E202C2" w:rsidTr="00A36196">
        <w:trPr>
          <w:trHeight w:val="322"/>
          <w:jc w:val="center"/>
        </w:trPr>
        <w:tc>
          <w:tcPr>
            <w:tcW w:w="1161" w:type="dxa"/>
            <w:vMerge w:val="restart"/>
            <w:tcBorders>
              <w:top w:val="single" w:sz="5" w:space="0" w:color="000000"/>
              <w:left w:val="single" w:sz="5" w:space="0" w:color="000000"/>
              <w:right w:val="single" w:sz="5" w:space="0" w:color="000000"/>
            </w:tcBorders>
            <w:vAlign w:val="center"/>
          </w:tcPr>
          <w:p w:rsidR="00F32D2E" w:rsidRPr="00BE3757" w:rsidRDefault="00EC2749" w:rsidP="00A36196">
            <w:pPr>
              <w:spacing w:before="67" w:after="28" w:line="360" w:lineRule="auto"/>
              <w:ind w:left="120"/>
              <w:jc w:val="both"/>
              <w:rPr>
                <w:rFonts w:ascii="Arial" w:eastAsia="Arial" w:hAnsi="Arial" w:cs="Arial"/>
                <w:color w:val="000000"/>
              </w:rPr>
            </w:pPr>
            <w:r w:rsidRPr="00BE3757">
              <w:rPr>
                <w:rFonts w:ascii="Arial" w:eastAsia="Arial" w:hAnsi="Arial" w:cs="Arial"/>
                <w:color w:val="000000"/>
              </w:rPr>
              <w:t>B.3.</w:t>
            </w:r>
          </w:p>
        </w:tc>
        <w:tc>
          <w:tcPr>
            <w:tcW w:w="1161"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28" w:line="360" w:lineRule="auto"/>
              <w:ind w:left="120"/>
              <w:jc w:val="both"/>
              <w:rPr>
                <w:rFonts w:ascii="Arial" w:eastAsia="Arial" w:hAnsi="Arial" w:cs="Arial"/>
                <w:color w:val="000000"/>
              </w:rPr>
            </w:pPr>
            <w:r w:rsidRPr="00BE3757">
              <w:rPr>
                <w:rFonts w:ascii="Arial" w:eastAsia="Arial" w:hAnsi="Arial" w:cs="Arial"/>
                <w:color w:val="000000"/>
              </w:rPr>
              <w:t>B.3.1.</w:t>
            </w:r>
          </w:p>
        </w:tc>
        <w:tc>
          <w:tcPr>
            <w:tcW w:w="943"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EC2749" w:rsidP="00A36196">
            <w:pPr>
              <w:spacing w:before="67" w:line="360" w:lineRule="auto"/>
              <w:jc w:val="center"/>
              <w:rPr>
                <w:rFonts w:ascii="Arial" w:eastAsia="Arial" w:hAnsi="Arial" w:cs="Arial"/>
                <w:b/>
                <w:color w:val="000000"/>
              </w:rPr>
            </w:pPr>
            <w:proofErr w:type="gramStart"/>
            <w:r w:rsidRPr="00BE3757">
              <w:rPr>
                <w:rFonts w:ascii="Arial" w:eastAsia="Arial" w:hAnsi="Arial" w:cs="Arial"/>
                <w:b/>
                <w:color w:val="000000"/>
              </w:rPr>
              <w:t>x</w:t>
            </w:r>
            <w:proofErr w:type="gramEnd"/>
          </w:p>
        </w:tc>
        <w:tc>
          <w:tcPr>
            <w:tcW w:w="992"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vMerge w:val="restart"/>
            <w:tcBorders>
              <w:top w:val="single" w:sz="5" w:space="0" w:color="000000"/>
              <w:left w:val="single" w:sz="5" w:space="0" w:color="000000"/>
              <w:right w:val="single" w:sz="5" w:space="0" w:color="000000"/>
            </w:tcBorders>
          </w:tcPr>
          <w:p w:rsidR="00F32D2E" w:rsidRDefault="00F32D2E" w:rsidP="00A36196">
            <w:pPr>
              <w:spacing w:before="67" w:line="360" w:lineRule="auto"/>
              <w:jc w:val="center"/>
              <w:rPr>
                <w:rFonts w:ascii="Arial" w:eastAsia="Arial" w:hAnsi="Arial" w:cs="Arial"/>
                <w:color w:val="000000"/>
              </w:rPr>
            </w:pPr>
          </w:p>
          <w:p w:rsidR="00F32D2E" w:rsidRDefault="00F32D2E" w:rsidP="00A36196">
            <w:pPr>
              <w:spacing w:before="67" w:line="360" w:lineRule="auto"/>
              <w:jc w:val="center"/>
              <w:rPr>
                <w:rFonts w:ascii="Arial" w:eastAsia="Arial" w:hAnsi="Arial" w:cs="Arial"/>
                <w:color w:val="000000"/>
              </w:rPr>
            </w:pPr>
          </w:p>
          <w:p w:rsidR="00F32D2E" w:rsidRPr="00BE3757" w:rsidRDefault="00EC2749" w:rsidP="00A36196">
            <w:pPr>
              <w:spacing w:before="67" w:line="360" w:lineRule="auto"/>
              <w:jc w:val="center"/>
              <w:rPr>
                <w:rFonts w:ascii="Arial" w:eastAsia="Arial" w:hAnsi="Arial" w:cs="Arial"/>
                <w:color w:val="000000"/>
              </w:rPr>
            </w:pPr>
            <w:r>
              <w:rPr>
                <w:rFonts w:ascii="Arial" w:eastAsia="Arial" w:hAnsi="Arial" w:cs="Arial"/>
                <w:color w:val="000000"/>
              </w:rPr>
              <w:t>3,0</w:t>
            </w:r>
          </w:p>
        </w:tc>
      </w:tr>
      <w:tr w:rsidR="00E202C2" w:rsidTr="00A36196">
        <w:trPr>
          <w:trHeight w:val="322"/>
          <w:jc w:val="center"/>
        </w:trPr>
        <w:tc>
          <w:tcPr>
            <w:tcW w:w="1161" w:type="dxa"/>
            <w:vMerge/>
            <w:tcBorders>
              <w:top w:val="single" w:sz="5" w:space="0" w:color="000000"/>
              <w:left w:val="single" w:sz="5" w:space="0" w:color="000000"/>
              <w:right w:val="single" w:sz="5" w:space="0" w:color="000000"/>
            </w:tcBorders>
            <w:vAlign w:val="center"/>
          </w:tcPr>
          <w:p w:rsidR="00F32D2E" w:rsidRPr="00BE3757" w:rsidRDefault="00F32D2E" w:rsidP="00A36196">
            <w:pPr>
              <w:widowControl w:val="0"/>
              <w:pBdr>
                <w:top w:val="nil"/>
                <w:left w:val="nil"/>
                <w:bottom w:val="nil"/>
                <w:right w:val="nil"/>
                <w:between w:val="nil"/>
              </w:pBdr>
              <w:spacing w:before="67" w:line="360" w:lineRule="auto"/>
              <w:jc w:val="both"/>
              <w:rPr>
                <w:rFonts w:ascii="Arial" w:eastAsia="Arial" w:hAnsi="Arial" w:cs="Arial"/>
                <w:color w:val="000000"/>
              </w:rPr>
            </w:pPr>
          </w:p>
        </w:tc>
        <w:tc>
          <w:tcPr>
            <w:tcW w:w="1161"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33" w:line="360" w:lineRule="auto"/>
              <w:ind w:left="120"/>
              <w:jc w:val="both"/>
              <w:rPr>
                <w:rFonts w:ascii="Arial" w:eastAsia="Arial" w:hAnsi="Arial" w:cs="Arial"/>
                <w:color w:val="000000"/>
              </w:rPr>
            </w:pPr>
            <w:r w:rsidRPr="00BE3757">
              <w:rPr>
                <w:rFonts w:ascii="Arial" w:eastAsia="Arial" w:hAnsi="Arial" w:cs="Arial"/>
                <w:color w:val="000000"/>
              </w:rPr>
              <w:t>B.3.2.</w:t>
            </w:r>
          </w:p>
        </w:tc>
        <w:tc>
          <w:tcPr>
            <w:tcW w:w="943"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EC2749" w:rsidP="00A36196">
            <w:pPr>
              <w:spacing w:before="67" w:line="360" w:lineRule="auto"/>
              <w:jc w:val="center"/>
              <w:rPr>
                <w:rFonts w:ascii="Arial" w:eastAsia="Arial" w:hAnsi="Arial" w:cs="Arial"/>
                <w:b/>
                <w:color w:val="000000"/>
              </w:rPr>
            </w:pPr>
            <w:proofErr w:type="gramStart"/>
            <w:r w:rsidRPr="00BE3757">
              <w:rPr>
                <w:rFonts w:ascii="Arial" w:eastAsia="Arial" w:hAnsi="Arial" w:cs="Arial"/>
                <w:b/>
                <w:color w:val="000000"/>
              </w:rPr>
              <w:t>x</w:t>
            </w:r>
            <w:proofErr w:type="gramEnd"/>
          </w:p>
        </w:tc>
        <w:tc>
          <w:tcPr>
            <w:tcW w:w="992"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vMerge/>
            <w:tcBorders>
              <w:top w:val="single" w:sz="5" w:space="0" w:color="000000"/>
              <w:left w:val="single" w:sz="5" w:space="0" w:color="000000"/>
              <w:right w:val="single" w:sz="5" w:space="0" w:color="000000"/>
            </w:tcBorders>
          </w:tcPr>
          <w:p w:rsidR="00F32D2E" w:rsidRPr="00BE3757" w:rsidRDefault="00F32D2E" w:rsidP="00A36196">
            <w:pPr>
              <w:widowControl w:val="0"/>
              <w:pBdr>
                <w:top w:val="nil"/>
                <w:left w:val="nil"/>
                <w:bottom w:val="nil"/>
                <w:right w:val="nil"/>
                <w:between w:val="nil"/>
              </w:pBdr>
              <w:spacing w:before="67" w:line="360" w:lineRule="auto"/>
              <w:jc w:val="center"/>
              <w:rPr>
                <w:rFonts w:ascii="Arial" w:eastAsia="Arial" w:hAnsi="Arial" w:cs="Arial"/>
                <w:color w:val="000000"/>
              </w:rPr>
            </w:pPr>
          </w:p>
        </w:tc>
      </w:tr>
      <w:tr w:rsidR="00E202C2" w:rsidTr="00A36196">
        <w:trPr>
          <w:trHeight w:val="322"/>
          <w:jc w:val="center"/>
        </w:trPr>
        <w:tc>
          <w:tcPr>
            <w:tcW w:w="1161" w:type="dxa"/>
            <w:vMerge/>
            <w:tcBorders>
              <w:top w:val="single" w:sz="5" w:space="0" w:color="000000"/>
              <w:left w:val="single" w:sz="5" w:space="0" w:color="000000"/>
              <w:right w:val="single" w:sz="5" w:space="0" w:color="000000"/>
            </w:tcBorders>
            <w:vAlign w:val="center"/>
          </w:tcPr>
          <w:p w:rsidR="00F32D2E" w:rsidRPr="00BE3757" w:rsidRDefault="00F32D2E" w:rsidP="00A36196">
            <w:pPr>
              <w:widowControl w:val="0"/>
              <w:pBdr>
                <w:top w:val="nil"/>
                <w:left w:val="nil"/>
                <w:bottom w:val="nil"/>
                <w:right w:val="nil"/>
                <w:between w:val="nil"/>
              </w:pBdr>
              <w:spacing w:before="67" w:line="360" w:lineRule="auto"/>
              <w:jc w:val="both"/>
              <w:rPr>
                <w:rFonts w:ascii="Arial" w:eastAsia="Arial" w:hAnsi="Arial" w:cs="Arial"/>
                <w:color w:val="000000"/>
              </w:rPr>
            </w:pPr>
          </w:p>
        </w:tc>
        <w:tc>
          <w:tcPr>
            <w:tcW w:w="1161"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23" w:line="360" w:lineRule="auto"/>
              <w:ind w:left="120"/>
              <w:jc w:val="both"/>
              <w:rPr>
                <w:rFonts w:ascii="Arial" w:eastAsia="Arial" w:hAnsi="Arial" w:cs="Arial"/>
                <w:color w:val="000000"/>
              </w:rPr>
            </w:pPr>
            <w:r w:rsidRPr="00BE3757">
              <w:rPr>
                <w:rFonts w:ascii="Arial" w:eastAsia="Arial" w:hAnsi="Arial" w:cs="Arial"/>
                <w:color w:val="000000"/>
              </w:rPr>
              <w:t>B.3.3.</w:t>
            </w:r>
          </w:p>
        </w:tc>
        <w:tc>
          <w:tcPr>
            <w:tcW w:w="943"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EC2749" w:rsidP="00A36196">
            <w:pPr>
              <w:spacing w:before="67" w:line="360" w:lineRule="auto"/>
              <w:jc w:val="center"/>
              <w:rPr>
                <w:rFonts w:ascii="Arial" w:eastAsia="Arial" w:hAnsi="Arial" w:cs="Arial"/>
                <w:b/>
                <w:color w:val="000000"/>
              </w:rPr>
            </w:pPr>
            <w:proofErr w:type="gramStart"/>
            <w:r w:rsidRPr="00BE3757">
              <w:rPr>
                <w:rFonts w:ascii="Arial" w:eastAsia="Arial" w:hAnsi="Arial" w:cs="Arial"/>
                <w:b/>
                <w:color w:val="000000"/>
              </w:rPr>
              <w:t>x</w:t>
            </w:r>
            <w:proofErr w:type="gramEnd"/>
          </w:p>
        </w:tc>
        <w:tc>
          <w:tcPr>
            <w:tcW w:w="992"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vMerge/>
            <w:tcBorders>
              <w:top w:val="single" w:sz="5" w:space="0" w:color="000000"/>
              <w:left w:val="single" w:sz="5" w:space="0" w:color="000000"/>
              <w:right w:val="single" w:sz="5" w:space="0" w:color="000000"/>
            </w:tcBorders>
          </w:tcPr>
          <w:p w:rsidR="00F32D2E" w:rsidRPr="00BE3757" w:rsidRDefault="00F32D2E" w:rsidP="00A36196">
            <w:pPr>
              <w:widowControl w:val="0"/>
              <w:pBdr>
                <w:top w:val="nil"/>
                <w:left w:val="nil"/>
                <w:bottom w:val="nil"/>
                <w:right w:val="nil"/>
                <w:between w:val="nil"/>
              </w:pBdr>
              <w:spacing w:before="67" w:line="360" w:lineRule="auto"/>
              <w:jc w:val="center"/>
              <w:rPr>
                <w:rFonts w:ascii="Arial" w:eastAsia="Arial" w:hAnsi="Arial" w:cs="Arial"/>
                <w:color w:val="000000"/>
              </w:rPr>
            </w:pPr>
          </w:p>
        </w:tc>
      </w:tr>
      <w:tr w:rsidR="00E202C2" w:rsidTr="00A36196">
        <w:trPr>
          <w:trHeight w:val="322"/>
          <w:jc w:val="center"/>
        </w:trPr>
        <w:tc>
          <w:tcPr>
            <w:tcW w:w="1161" w:type="dxa"/>
            <w:vMerge/>
            <w:tcBorders>
              <w:top w:val="single" w:sz="5" w:space="0" w:color="000000"/>
              <w:left w:val="single" w:sz="5" w:space="0" w:color="000000"/>
              <w:right w:val="single" w:sz="5" w:space="0" w:color="000000"/>
            </w:tcBorders>
            <w:vAlign w:val="center"/>
          </w:tcPr>
          <w:p w:rsidR="00F32D2E" w:rsidRPr="00BE3757" w:rsidRDefault="00F32D2E" w:rsidP="00A36196">
            <w:pPr>
              <w:widowControl w:val="0"/>
              <w:pBdr>
                <w:top w:val="nil"/>
                <w:left w:val="nil"/>
                <w:bottom w:val="nil"/>
                <w:right w:val="nil"/>
                <w:between w:val="nil"/>
              </w:pBdr>
              <w:spacing w:before="67" w:line="360" w:lineRule="auto"/>
              <w:jc w:val="both"/>
              <w:rPr>
                <w:rFonts w:ascii="Arial" w:eastAsia="Arial" w:hAnsi="Arial" w:cs="Arial"/>
                <w:color w:val="000000"/>
              </w:rPr>
            </w:pPr>
          </w:p>
        </w:tc>
        <w:tc>
          <w:tcPr>
            <w:tcW w:w="1161"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23" w:line="360" w:lineRule="auto"/>
              <w:ind w:left="120"/>
              <w:jc w:val="both"/>
              <w:rPr>
                <w:rFonts w:ascii="Arial" w:eastAsia="Arial" w:hAnsi="Arial" w:cs="Arial"/>
                <w:color w:val="000000"/>
              </w:rPr>
            </w:pPr>
            <w:r w:rsidRPr="00BE3757">
              <w:rPr>
                <w:rFonts w:ascii="Arial" w:eastAsia="Arial" w:hAnsi="Arial" w:cs="Arial"/>
                <w:color w:val="000000"/>
              </w:rPr>
              <w:t>B.3.4.</w:t>
            </w:r>
          </w:p>
        </w:tc>
        <w:tc>
          <w:tcPr>
            <w:tcW w:w="943"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EC2749" w:rsidP="00A36196">
            <w:pPr>
              <w:spacing w:before="67" w:line="360" w:lineRule="auto"/>
              <w:jc w:val="center"/>
              <w:rPr>
                <w:rFonts w:ascii="Arial" w:eastAsia="Arial" w:hAnsi="Arial" w:cs="Arial"/>
                <w:b/>
                <w:color w:val="000000"/>
              </w:rPr>
            </w:pPr>
            <w:proofErr w:type="gramStart"/>
            <w:r w:rsidRPr="00BE3757">
              <w:rPr>
                <w:rFonts w:ascii="Arial" w:eastAsia="Arial" w:hAnsi="Arial" w:cs="Arial"/>
                <w:b/>
                <w:color w:val="000000"/>
              </w:rPr>
              <w:t>x</w:t>
            </w:r>
            <w:proofErr w:type="gramEnd"/>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992"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vMerge/>
            <w:tcBorders>
              <w:top w:val="single" w:sz="5" w:space="0" w:color="000000"/>
              <w:left w:val="single" w:sz="5" w:space="0" w:color="000000"/>
              <w:right w:val="single" w:sz="5" w:space="0" w:color="000000"/>
            </w:tcBorders>
          </w:tcPr>
          <w:p w:rsidR="00F32D2E" w:rsidRPr="00BE3757" w:rsidRDefault="00F32D2E" w:rsidP="00A36196">
            <w:pPr>
              <w:widowControl w:val="0"/>
              <w:pBdr>
                <w:top w:val="nil"/>
                <w:left w:val="nil"/>
                <w:bottom w:val="nil"/>
                <w:right w:val="nil"/>
                <w:between w:val="nil"/>
              </w:pBdr>
              <w:spacing w:before="67" w:line="360" w:lineRule="auto"/>
              <w:jc w:val="center"/>
              <w:rPr>
                <w:rFonts w:ascii="Arial" w:eastAsia="Arial" w:hAnsi="Arial" w:cs="Arial"/>
                <w:color w:val="000000"/>
              </w:rPr>
            </w:pPr>
          </w:p>
        </w:tc>
      </w:tr>
      <w:tr w:rsidR="00E202C2" w:rsidTr="00A36196">
        <w:trPr>
          <w:trHeight w:val="322"/>
          <w:jc w:val="center"/>
        </w:trPr>
        <w:tc>
          <w:tcPr>
            <w:tcW w:w="1161" w:type="dxa"/>
            <w:vMerge/>
            <w:tcBorders>
              <w:top w:val="single" w:sz="5" w:space="0" w:color="000000"/>
              <w:left w:val="single" w:sz="5" w:space="0" w:color="000000"/>
              <w:right w:val="single" w:sz="5" w:space="0" w:color="000000"/>
            </w:tcBorders>
            <w:vAlign w:val="center"/>
          </w:tcPr>
          <w:p w:rsidR="00F32D2E" w:rsidRPr="00BE3757" w:rsidRDefault="00F32D2E" w:rsidP="00A36196">
            <w:pPr>
              <w:widowControl w:val="0"/>
              <w:pBdr>
                <w:top w:val="nil"/>
                <w:left w:val="nil"/>
                <w:bottom w:val="nil"/>
                <w:right w:val="nil"/>
                <w:between w:val="nil"/>
              </w:pBdr>
              <w:spacing w:before="67" w:line="360" w:lineRule="auto"/>
              <w:jc w:val="both"/>
              <w:rPr>
                <w:rFonts w:ascii="Arial" w:eastAsia="Arial" w:hAnsi="Arial" w:cs="Arial"/>
                <w:color w:val="000000"/>
              </w:rPr>
            </w:pPr>
          </w:p>
        </w:tc>
        <w:tc>
          <w:tcPr>
            <w:tcW w:w="1161"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23" w:line="360" w:lineRule="auto"/>
              <w:ind w:left="104"/>
              <w:jc w:val="both"/>
              <w:rPr>
                <w:rFonts w:ascii="Arial" w:eastAsia="Arial" w:hAnsi="Arial" w:cs="Arial"/>
                <w:color w:val="000000"/>
              </w:rPr>
            </w:pPr>
            <w:r w:rsidRPr="00BE3757">
              <w:rPr>
                <w:rFonts w:ascii="Arial" w:eastAsia="Arial" w:hAnsi="Arial" w:cs="Arial"/>
                <w:color w:val="000000"/>
              </w:rPr>
              <w:t>B.3.5.</w:t>
            </w:r>
          </w:p>
        </w:tc>
        <w:tc>
          <w:tcPr>
            <w:tcW w:w="943"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992" w:type="dxa"/>
            <w:tcBorders>
              <w:top w:val="single" w:sz="5" w:space="0" w:color="000000"/>
              <w:left w:val="single" w:sz="5" w:space="0" w:color="000000"/>
              <w:bottom w:val="single" w:sz="5" w:space="0" w:color="000000"/>
              <w:right w:val="single" w:sz="5" w:space="0" w:color="000000"/>
            </w:tcBorders>
          </w:tcPr>
          <w:p w:rsidR="00F32D2E" w:rsidRPr="00BE3757" w:rsidRDefault="00EC2749" w:rsidP="00A36196">
            <w:pPr>
              <w:spacing w:before="67" w:line="360" w:lineRule="auto"/>
              <w:jc w:val="center"/>
              <w:rPr>
                <w:rFonts w:ascii="Arial" w:eastAsia="Arial" w:hAnsi="Arial" w:cs="Arial"/>
                <w:b/>
                <w:color w:val="000000"/>
              </w:rPr>
            </w:pPr>
            <w:proofErr w:type="gramStart"/>
            <w:r w:rsidRPr="00BE3757">
              <w:rPr>
                <w:rFonts w:ascii="Arial" w:eastAsia="Arial" w:hAnsi="Arial" w:cs="Arial"/>
                <w:b/>
                <w:color w:val="000000"/>
              </w:rPr>
              <w:t>x</w:t>
            </w:r>
            <w:proofErr w:type="gramEnd"/>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vMerge/>
            <w:tcBorders>
              <w:top w:val="single" w:sz="5" w:space="0" w:color="000000"/>
              <w:left w:val="single" w:sz="5" w:space="0" w:color="000000"/>
              <w:right w:val="single" w:sz="5" w:space="0" w:color="000000"/>
            </w:tcBorders>
          </w:tcPr>
          <w:p w:rsidR="00F32D2E" w:rsidRPr="00BE3757" w:rsidRDefault="00F32D2E" w:rsidP="00A36196">
            <w:pPr>
              <w:widowControl w:val="0"/>
              <w:pBdr>
                <w:top w:val="nil"/>
                <w:left w:val="nil"/>
                <w:bottom w:val="nil"/>
                <w:right w:val="nil"/>
                <w:between w:val="nil"/>
              </w:pBdr>
              <w:spacing w:before="67" w:line="360" w:lineRule="auto"/>
              <w:jc w:val="center"/>
              <w:rPr>
                <w:rFonts w:ascii="Arial" w:eastAsia="Arial" w:hAnsi="Arial" w:cs="Arial"/>
                <w:color w:val="000000"/>
              </w:rPr>
            </w:pPr>
          </w:p>
        </w:tc>
      </w:tr>
      <w:tr w:rsidR="00E202C2" w:rsidTr="00A36196">
        <w:trPr>
          <w:trHeight w:val="322"/>
          <w:jc w:val="center"/>
        </w:trPr>
        <w:tc>
          <w:tcPr>
            <w:tcW w:w="1161" w:type="dxa"/>
            <w:vMerge w:val="restart"/>
            <w:tcBorders>
              <w:top w:val="single" w:sz="5" w:space="0" w:color="000000"/>
              <w:left w:val="single" w:sz="5" w:space="0" w:color="000000"/>
              <w:right w:val="single" w:sz="5" w:space="0" w:color="000000"/>
            </w:tcBorders>
            <w:vAlign w:val="center"/>
          </w:tcPr>
          <w:p w:rsidR="00F32D2E" w:rsidRPr="00BE3757" w:rsidRDefault="00EC2749" w:rsidP="00A36196">
            <w:pPr>
              <w:spacing w:before="67" w:after="28" w:line="360" w:lineRule="auto"/>
              <w:ind w:left="120"/>
              <w:jc w:val="both"/>
              <w:rPr>
                <w:rFonts w:ascii="Arial" w:eastAsia="Arial" w:hAnsi="Arial" w:cs="Arial"/>
                <w:color w:val="000000"/>
              </w:rPr>
            </w:pPr>
            <w:r w:rsidRPr="00BE3757">
              <w:rPr>
                <w:rFonts w:ascii="Arial" w:eastAsia="Arial" w:hAnsi="Arial" w:cs="Arial"/>
                <w:color w:val="000000"/>
              </w:rPr>
              <w:t>B.4.</w:t>
            </w:r>
          </w:p>
        </w:tc>
        <w:tc>
          <w:tcPr>
            <w:tcW w:w="1161"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28" w:line="360" w:lineRule="auto"/>
              <w:ind w:left="104"/>
              <w:jc w:val="both"/>
              <w:rPr>
                <w:rFonts w:ascii="Arial" w:eastAsia="Arial" w:hAnsi="Arial" w:cs="Arial"/>
                <w:color w:val="000000"/>
              </w:rPr>
            </w:pPr>
            <w:r w:rsidRPr="00BE3757">
              <w:rPr>
                <w:rFonts w:ascii="Arial" w:eastAsia="Arial" w:hAnsi="Arial" w:cs="Arial"/>
                <w:color w:val="000000"/>
              </w:rPr>
              <w:t>B.4.1.</w:t>
            </w:r>
          </w:p>
        </w:tc>
        <w:tc>
          <w:tcPr>
            <w:tcW w:w="943"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EC2749" w:rsidP="00A36196">
            <w:pPr>
              <w:spacing w:before="67" w:line="360" w:lineRule="auto"/>
              <w:jc w:val="center"/>
              <w:rPr>
                <w:rFonts w:ascii="Arial" w:eastAsia="Arial" w:hAnsi="Arial" w:cs="Arial"/>
                <w:b/>
                <w:color w:val="000000"/>
              </w:rPr>
            </w:pPr>
            <w:proofErr w:type="gramStart"/>
            <w:r w:rsidRPr="00BE3757">
              <w:rPr>
                <w:rFonts w:ascii="Arial" w:eastAsia="Arial" w:hAnsi="Arial" w:cs="Arial"/>
                <w:b/>
                <w:color w:val="000000"/>
              </w:rPr>
              <w:t>x</w:t>
            </w:r>
            <w:proofErr w:type="gramEnd"/>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992"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vMerge w:val="restart"/>
            <w:tcBorders>
              <w:top w:val="single" w:sz="5" w:space="0" w:color="000000"/>
              <w:left w:val="single" w:sz="5" w:space="0" w:color="000000"/>
              <w:right w:val="single" w:sz="5" w:space="0" w:color="000000"/>
            </w:tcBorders>
          </w:tcPr>
          <w:p w:rsidR="00F32D2E" w:rsidRDefault="00F32D2E" w:rsidP="00A36196">
            <w:pPr>
              <w:spacing w:before="67" w:line="360" w:lineRule="auto"/>
              <w:jc w:val="center"/>
              <w:rPr>
                <w:rFonts w:ascii="Arial" w:eastAsia="Arial" w:hAnsi="Arial" w:cs="Arial"/>
                <w:color w:val="000000"/>
              </w:rPr>
            </w:pPr>
          </w:p>
          <w:p w:rsidR="00F32D2E" w:rsidRPr="00BE3757" w:rsidRDefault="00EC2749" w:rsidP="00A36196">
            <w:pPr>
              <w:spacing w:before="67" w:line="360" w:lineRule="auto"/>
              <w:jc w:val="center"/>
              <w:rPr>
                <w:rFonts w:ascii="Arial" w:eastAsia="Arial" w:hAnsi="Arial" w:cs="Arial"/>
                <w:color w:val="000000"/>
              </w:rPr>
            </w:pPr>
            <w:r>
              <w:rPr>
                <w:rFonts w:ascii="Arial" w:eastAsia="Arial" w:hAnsi="Arial" w:cs="Arial"/>
                <w:color w:val="000000"/>
              </w:rPr>
              <w:t>2,3</w:t>
            </w:r>
          </w:p>
        </w:tc>
      </w:tr>
      <w:tr w:rsidR="00E202C2" w:rsidTr="00A36196">
        <w:trPr>
          <w:trHeight w:val="322"/>
          <w:jc w:val="center"/>
        </w:trPr>
        <w:tc>
          <w:tcPr>
            <w:tcW w:w="1161" w:type="dxa"/>
            <w:vMerge/>
            <w:tcBorders>
              <w:top w:val="single" w:sz="5" w:space="0" w:color="000000"/>
              <w:left w:val="single" w:sz="5" w:space="0" w:color="000000"/>
              <w:right w:val="single" w:sz="5" w:space="0" w:color="000000"/>
            </w:tcBorders>
            <w:vAlign w:val="center"/>
          </w:tcPr>
          <w:p w:rsidR="00F32D2E" w:rsidRPr="00BE3757" w:rsidRDefault="00F32D2E" w:rsidP="00A36196">
            <w:pPr>
              <w:widowControl w:val="0"/>
              <w:pBdr>
                <w:top w:val="nil"/>
                <w:left w:val="nil"/>
                <w:bottom w:val="nil"/>
                <w:right w:val="nil"/>
                <w:between w:val="nil"/>
              </w:pBdr>
              <w:spacing w:before="67" w:line="360" w:lineRule="auto"/>
              <w:jc w:val="both"/>
              <w:rPr>
                <w:rFonts w:ascii="Arial" w:eastAsia="Arial" w:hAnsi="Arial" w:cs="Arial"/>
                <w:color w:val="000000"/>
              </w:rPr>
            </w:pPr>
          </w:p>
        </w:tc>
        <w:tc>
          <w:tcPr>
            <w:tcW w:w="1161"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19" w:line="360" w:lineRule="auto"/>
              <w:ind w:left="104"/>
              <w:jc w:val="both"/>
              <w:rPr>
                <w:rFonts w:ascii="Arial" w:eastAsia="Arial" w:hAnsi="Arial" w:cs="Arial"/>
                <w:color w:val="000000"/>
              </w:rPr>
            </w:pPr>
            <w:r w:rsidRPr="00BE3757">
              <w:rPr>
                <w:rFonts w:ascii="Arial" w:eastAsia="Arial" w:hAnsi="Arial" w:cs="Arial"/>
                <w:color w:val="000000"/>
              </w:rPr>
              <w:t>B.4.2.</w:t>
            </w:r>
          </w:p>
        </w:tc>
        <w:tc>
          <w:tcPr>
            <w:tcW w:w="943"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EC2749" w:rsidP="00A36196">
            <w:pPr>
              <w:spacing w:before="67" w:line="360" w:lineRule="auto"/>
              <w:jc w:val="center"/>
              <w:rPr>
                <w:rFonts w:ascii="Arial" w:eastAsia="Arial" w:hAnsi="Arial" w:cs="Arial"/>
                <w:b/>
                <w:color w:val="000000"/>
              </w:rPr>
            </w:pPr>
            <w:proofErr w:type="gramStart"/>
            <w:r w:rsidRPr="00BE3757">
              <w:rPr>
                <w:rFonts w:ascii="Arial" w:eastAsia="Arial" w:hAnsi="Arial" w:cs="Arial"/>
                <w:b/>
                <w:color w:val="000000"/>
              </w:rPr>
              <w:t>x</w:t>
            </w:r>
            <w:proofErr w:type="gramEnd"/>
          </w:p>
        </w:tc>
        <w:tc>
          <w:tcPr>
            <w:tcW w:w="992"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vMerge/>
            <w:tcBorders>
              <w:top w:val="single" w:sz="5" w:space="0" w:color="000000"/>
              <w:left w:val="single" w:sz="5" w:space="0" w:color="000000"/>
              <w:right w:val="single" w:sz="5" w:space="0" w:color="000000"/>
            </w:tcBorders>
          </w:tcPr>
          <w:p w:rsidR="00F32D2E" w:rsidRPr="00BE3757" w:rsidRDefault="00F32D2E" w:rsidP="00A36196">
            <w:pPr>
              <w:widowControl w:val="0"/>
              <w:pBdr>
                <w:top w:val="nil"/>
                <w:left w:val="nil"/>
                <w:bottom w:val="nil"/>
                <w:right w:val="nil"/>
                <w:between w:val="nil"/>
              </w:pBdr>
              <w:spacing w:before="67" w:line="360" w:lineRule="auto"/>
              <w:jc w:val="center"/>
              <w:rPr>
                <w:rFonts w:ascii="Arial" w:eastAsia="Arial" w:hAnsi="Arial" w:cs="Arial"/>
                <w:color w:val="000000"/>
              </w:rPr>
            </w:pPr>
          </w:p>
        </w:tc>
      </w:tr>
      <w:tr w:rsidR="00E202C2" w:rsidTr="00A36196">
        <w:trPr>
          <w:trHeight w:val="322"/>
          <w:jc w:val="center"/>
        </w:trPr>
        <w:tc>
          <w:tcPr>
            <w:tcW w:w="1161" w:type="dxa"/>
            <w:vMerge/>
            <w:tcBorders>
              <w:top w:val="single" w:sz="5" w:space="0" w:color="000000"/>
              <w:left w:val="single" w:sz="5" w:space="0" w:color="000000"/>
              <w:right w:val="single" w:sz="5" w:space="0" w:color="000000"/>
            </w:tcBorders>
            <w:vAlign w:val="center"/>
          </w:tcPr>
          <w:p w:rsidR="00F32D2E" w:rsidRPr="00BE3757" w:rsidRDefault="00F32D2E" w:rsidP="00A36196">
            <w:pPr>
              <w:widowControl w:val="0"/>
              <w:pBdr>
                <w:top w:val="nil"/>
                <w:left w:val="nil"/>
                <w:bottom w:val="nil"/>
                <w:right w:val="nil"/>
                <w:between w:val="nil"/>
              </w:pBdr>
              <w:spacing w:before="67" w:line="360" w:lineRule="auto"/>
              <w:jc w:val="both"/>
              <w:rPr>
                <w:rFonts w:ascii="Arial" w:eastAsia="Arial" w:hAnsi="Arial" w:cs="Arial"/>
                <w:color w:val="000000"/>
              </w:rPr>
            </w:pPr>
          </w:p>
        </w:tc>
        <w:tc>
          <w:tcPr>
            <w:tcW w:w="1161"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24" w:line="360" w:lineRule="auto"/>
              <w:ind w:left="104"/>
              <w:jc w:val="both"/>
              <w:rPr>
                <w:rFonts w:ascii="Arial" w:eastAsia="Arial" w:hAnsi="Arial" w:cs="Arial"/>
                <w:color w:val="000000"/>
              </w:rPr>
            </w:pPr>
            <w:r w:rsidRPr="00BE3757">
              <w:rPr>
                <w:rFonts w:ascii="Arial" w:eastAsia="Arial" w:hAnsi="Arial" w:cs="Arial"/>
                <w:color w:val="000000"/>
              </w:rPr>
              <w:t>B.4.3.</w:t>
            </w:r>
          </w:p>
        </w:tc>
        <w:tc>
          <w:tcPr>
            <w:tcW w:w="943"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EC2749" w:rsidP="00A36196">
            <w:pPr>
              <w:spacing w:before="67" w:line="360" w:lineRule="auto"/>
              <w:jc w:val="center"/>
              <w:rPr>
                <w:rFonts w:ascii="Arial" w:eastAsia="Arial" w:hAnsi="Arial" w:cs="Arial"/>
                <w:b/>
                <w:color w:val="000000"/>
              </w:rPr>
            </w:pPr>
            <w:proofErr w:type="gramStart"/>
            <w:r w:rsidRPr="00BE3757">
              <w:rPr>
                <w:rFonts w:ascii="Arial" w:eastAsia="Arial" w:hAnsi="Arial" w:cs="Arial"/>
                <w:b/>
                <w:color w:val="000000"/>
              </w:rPr>
              <w:t>x</w:t>
            </w:r>
            <w:proofErr w:type="gramEnd"/>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992"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vMerge/>
            <w:tcBorders>
              <w:top w:val="single" w:sz="5" w:space="0" w:color="000000"/>
              <w:left w:val="single" w:sz="5" w:space="0" w:color="000000"/>
              <w:right w:val="single" w:sz="5" w:space="0" w:color="000000"/>
            </w:tcBorders>
          </w:tcPr>
          <w:p w:rsidR="00F32D2E" w:rsidRPr="00BE3757" w:rsidRDefault="00F32D2E" w:rsidP="00A36196">
            <w:pPr>
              <w:widowControl w:val="0"/>
              <w:pBdr>
                <w:top w:val="nil"/>
                <w:left w:val="nil"/>
                <w:bottom w:val="nil"/>
                <w:right w:val="nil"/>
                <w:between w:val="nil"/>
              </w:pBdr>
              <w:spacing w:before="67" w:line="360" w:lineRule="auto"/>
              <w:jc w:val="center"/>
              <w:rPr>
                <w:rFonts w:ascii="Arial" w:eastAsia="Arial" w:hAnsi="Arial" w:cs="Arial"/>
                <w:color w:val="000000"/>
              </w:rPr>
            </w:pPr>
          </w:p>
        </w:tc>
      </w:tr>
      <w:tr w:rsidR="00E202C2" w:rsidTr="00A36196">
        <w:trPr>
          <w:trHeight w:val="595"/>
          <w:jc w:val="center"/>
        </w:trPr>
        <w:tc>
          <w:tcPr>
            <w:tcW w:w="7659" w:type="dxa"/>
            <w:gridSpan w:val="7"/>
            <w:tcBorders>
              <w:left w:val="single" w:sz="5" w:space="0" w:color="000000"/>
              <w:bottom w:val="single" w:sz="5" w:space="0" w:color="000000"/>
              <w:right w:val="single" w:sz="5" w:space="0" w:color="000000"/>
            </w:tcBorders>
            <w:vAlign w:val="center"/>
          </w:tcPr>
          <w:p w:rsidR="00F32D2E" w:rsidRPr="00BE3757" w:rsidRDefault="00EC2749" w:rsidP="00A36196">
            <w:pPr>
              <w:spacing w:before="67" w:line="360" w:lineRule="auto"/>
              <w:ind w:right="284"/>
              <w:jc w:val="both"/>
              <w:rPr>
                <w:rFonts w:ascii="Arial" w:eastAsia="Arial" w:hAnsi="Arial" w:cs="Arial"/>
                <w:color w:val="000000"/>
              </w:rPr>
            </w:pPr>
            <w:r w:rsidRPr="00BE3757">
              <w:rPr>
                <w:rFonts w:ascii="Arial" w:eastAsia="Arial" w:hAnsi="Arial" w:cs="Arial"/>
                <w:b/>
                <w:bCs/>
                <w:color w:val="000000"/>
              </w:rPr>
              <w:t>Eğitim ve Öğretim Ölçütleri Genel</w:t>
            </w: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EC2749" w:rsidP="00A36196">
            <w:pPr>
              <w:spacing w:before="67" w:line="360" w:lineRule="auto"/>
              <w:jc w:val="center"/>
              <w:rPr>
                <w:rFonts w:ascii="Arial" w:eastAsia="Arial" w:hAnsi="Arial" w:cs="Arial"/>
                <w:color w:val="000000"/>
              </w:rPr>
            </w:pPr>
            <w:r>
              <w:rPr>
                <w:rFonts w:ascii="Arial" w:eastAsia="Arial" w:hAnsi="Arial" w:cs="Arial"/>
                <w:color w:val="000000"/>
              </w:rPr>
              <w:t>2,87</w:t>
            </w:r>
          </w:p>
        </w:tc>
      </w:tr>
      <w:tr w:rsidR="00E202C2" w:rsidTr="00A36196">
        <w:trPr>
          <w:trHeight w:val="322"/>
          <w:jc w:val="center"/>
        </w:trPr>
        <w:tc>
          <w:tcPr>
            <w:tcW w:w="8793" w:type="dxa"/>
            <w:gridSpan w:val="8"/>
            <w:tcBorders>
              <w:top w:val="single" w:sz="5" w:space="0" w:color="000000"/>
              <w:left w:val="single" w:sz="5" w:space="0" w:color="000000"/>
              <w:right w:val="single" w:sz="5" w:space="0" w:color="000000"/>
            </w:tcBorders>
            <w:vAlign w:val="center"/>
          </w:tcPr>
          <w:p w:rsidR="00F32D2E" w:rsidRPr="00BE3757" w:rsidRDefault="00EC2749" w:rsidP="00A36196">
            <w:pPr>
              <w:numPr>
                <w:ilvl w:val="0"/>
                <w:numId w:val="2"/>
              </w:numPr>
              <w:pBdr>
                <w:top w:val="nil"/>
                <w:left w:val="nil"/>
                <w:bottom w:val="nil"/>
                <w:right w:val="nil"/>
                <w:between w:val="nil"/>
              </w:pBdr>
              <w:spacing w:before="67" w:line="360" w:lineRule="auto"/>
              <w:jc w:val="both"/>
              <w:rPr>
                <w:rFonts w:ascii="Arial" w:eastAsia="Arial" w:hAnsi="Arial" w:cs="Arial"/>
                <w:color w:val="000000"/>
              </w:rPr>
            </w:pPr>
            <w:r w:rsidRPr="00BE3757">
              <w:rPr>
                <w:rFonts w:ascii="Arial" w:eastAsia="Arial" w:hAnsi="Arial" w:cs="Arial"/>
                <w:b/>
                <w:bCs/>
                <w:color w:val="000000"/>
              </w:rPr>
              <w:t>ARAŞTIRMA VE GELİŞTİRME</w:t>
            </w:r>
          </w:p>
        </w:tc>
      </w:tr>
      <w:tr w:rsidR="00E202C2" w:rsidTr="00A36196">
        <w:trPr>
          <w:trHeight w:val="322"/>
          <w:jc w:val="center"/>
        </w:trPr>
        <w:tc>
          <w:tcPr>
            <w:tcW w:w="1161" w:type="dxa"/>
            <w:vMerge w:val="restart"/>
            <w:tcBorders>
              <w:top w:val="single" w:sz="5" w:space="0" w:color="000000"/>
              <w:left w:val="single" w:sz="5" w:space="0" w:color="000000"/>
              <w:right w:val="single" w:sz="5" w:space="0" w:color="000000"/>
            </w:tcBorders>
            <w:vAlign w:val="center"/>
          </w:tcPr>
          <w:p w:rsidR="00F32D2E" w:rsidRPr="00BE3757" w:rsidRDefault="00EC2749" w:rsidP="00A36196">
            <w:pPr>
              <w:spacing w:before="67" w:line="360" w:lineRule="auto"/>
              <w:jc w:val="both"/>
              <w:rPr>
                <w:rFonts w:ascii="Arial" w:eastAsia="Arial" w:hAnsi="Arial" w:cs="Arial"/>
                <w:b/>
                <w:bCs/>
                <w:color w:val="000000"/>
              </w:rPr>
            </w:pPr>
            <w:r w:rsidRPr="00BE3757">
              <w:rPr>
                <w:rFonts w:ascii="Arial" w:eastAsia="Arial" w:hAnsi="Arial" w:cs="Arial"/>
                <w:b/>
                <w:bCs/>
                <w:color w:val="000000"/>
              </w:rPr>
              <w:t>Ölçüt</w:t>
            </w:r>
          </w:p>
        </w:tc>
        <w:tc>
          <w:tcPr>
            <w:tcW w:w="1161" w:type="dxa"/>
            <w:vMerge w:val="restart"/>
            <w:tcBorders>
              <w:top w:val="single" w:sz="5" w:space="0" w:color="000000"/>
              <w:left w:val="single" w:sz="5" w:space="0" w:color="000000"/>
              <w:right w:val="single" w:sz="5" w:space="0" w:color="000000"/>
            </w:tcBorders>
            <w:vAlign w:val="center"/>
          </w:tcPr>
          <w:p w:rsidR="00F32D2E" w:rsidRPr="00BE3757" w:rsidRDefault="00EC2749" w:rsidP="00A36196">
            <w:pPr>
              <w:spacing w:before="67" w:line="360" w:lineRule="auto"/>
              <w:jc w:val="both"/>
              <w:rPr>
                <w:rFonts w:ascii="Arial" w:eastAsia="Arial" w:hAnsi="Arial" w:cs="Arial"/>
                <w:b/>
                <w:bCs/>
                <w:color w:val="000000"/>
              </w:rPr>
            </w:pPr>
            <w:r w:rsidRPr="00BE3757">
              <w:rPr>
                <w:rFonts w:ascii="Arial" w:eastAsia="Arial" w:hAnsi="Arial" w:cs="Arial"/>
                <w:b/>
                <w:bCs/>
                <w:color w:val="000000"/>
              </w:rPr>
              <w:t>Alt Ölçüt</w:t>
            </w:r>
          </w:p>
        </w:tc>
        <w:tc>
          <w:tcPr>
            <w:tcW w:w="5337" w:type="dxa"/>
            <w:gridSpan w:val="5"/>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1" w:line="360" w:lineRule="auto"/>
              <w:jc w:val="both"/>
              <w:rPr>
                <w:rFonts w:ascii="Arial" w:eastAsia="Arial" w:hAnsi="Arial" w:cs="Arial"/>
                <w:b/>
                <w:bCs/>
                <w:color w:val="000000"/>
              </w:rPr>
            </w:pPr>
            <w:r w:rsidRPr="00BE3757">
              <w:rPr>
                <w:rFonts w:ascii="Arial" w:eastAsia="Arial" w:hAnsi="Arial" w:cs="Arial"/>
                <w:b/>
                <w:bCs/>
                <w:color w:val="000000"/>
              </w:rPr>
              <w:t>Olgunluk Düzeyi</w:t>
            </w:r>
          </w:p>
        </w:tc>
        <w:tc>
          <w:tcPr>
            <w:tcW w:w="1134" w:type="dxa"/>
            <w:vMerge w:val="restart"/>
            <w:tcBorders>
              <w:top w:val="single" w:sz="5" w:space="0" w:color="000000"/>
              <w:left w:val="single" w:sz="5" w:space="0" w:color="000000"/>
              <w:right w:val="single" w:sz="5" w:space="0" w:color="000000"/>
            </w:tcBorders>
            <w:vAlign w:val="center"/>
          </w:tcPr>
          <w:p w:rsidR="00F32D2E" w:rsidRPr="00BE3757" w:rsidRDefault="00EC2749" w:rsidP="00A36196">
            <w:pPr>
              <w:spacing w:before="67" w:after="1" w:line="360" w:lineRule="auto"/>
              <w:jc w:val="both"/>
              <w:rPr>
                <w:rFonts w:ascii="Arial" w:eastAsia="Arial" w:hAnsi="Arial" w:cs="Arial"/>
                <w:b/>
                <w:bCs/>
                <w:color w:val="000000"/>
              </w:rPr>
            </w:pPr>
            <w:r w:rsidRPr="00BE3757">
              <w:rPr>
                <w:rFonts w:ascii="Arial" w:eastAsia="Arial" w:hAnsi="Arial" w:cs="Arial"/>
                <w:b/>
                <w:bCs/>
                <w:color w:val="000000"/>
              </w:rPr>
              <w:t>Ort.</w:t>
            </w:r>
          </w:p>
        </w:tc>
      </w:tr>
      <w:tr w:rsidR="00E202C2" w:rsidTr="00A36196">
        <w:trPr>
          <w:trHeight w:val="322"/>
          <w:jc w:val="center"/>
        </w:trPr>
        <w:tc>
          <w:tcPr>
            <w:tcW w:w="1161" w:type="dxa"/>
            <w:vMerge/>
            <w:tcBorders>
              <w:top w:val="single" w:sz="5" w:space="0" w:color="000000"/>
              <w:left w:val="single" w:sz="5" w:space="0" w:color="000000"/>
              <w:right w:val="single" w:sz="5" w:space="0" w:color="000000"/>
            </w:tcBorders>
            <w:vAlign w:val="center"/>
          </w:tcPr>
          <w:p w:rsidR="00F32D2E" w:rsidRPr="00BE3757" w:rsidRDefault="00F32D2E" w:rsidP="00A36196">
            <w:pPr>
              <w:widowControl w:val="0"/>
              <w:pBdr>
                <w:top w:val="nil"/>
                <w:left w:val="nil"/>
                <w:bottom w:val="nil"/>
                <w:right w:val="nil"/>
                <w:between w:val="nil"/>
              </w:pBdr>
              <w:spacing w:before="67" w:line="360" w:lineRule="auto"/>
              <w:jc w:val="both"/>
              <w:rPr>
                <w:rFonts w:ascii="Arial" w:eastAsia="Arial" w:hAnsi="Arial" w:cs="Arial"/>
                <w:b/>
                <w:bCs/>
                <w:color w:val="000000"/>
              </w:rPr>
            </w:pPr>
          </w:p>
        </w:tc>
        <w:tc>
          <w:tcPr>
            <w:tcW w:w="1161" w:type="dxa"/>
            <w:vMerge/>
            <w:tcBorders>
              <w:top w:val="single" w:sz="5" w:space="0" w:color="000000"/>
              <w:left w:val="single" w:sz="5" w:space="0" w:color="000000"/>
              <w:right w:val="single" w:sz="5" w:space="0" w:color="000000"/>
            </w:tcBorders>
            <w:vAlign w:val="center"/>
          </w:tcPr>
          <w:p w:rsidR="00F32D2E" w:rsidRPr="00BE3757" w:rsidRDefault="00F32D2E" w:rsidP="00A36196">
            <w:pPr>
              <w:widowControl w:val="0"/>
              <w:pBdr>
                <w:top w:val="nil"/>
                <w:left w:val="nil"/>
                <w:bottom w:val="nil"/>
                <w:right w:val="nil"/>
                <w:between w:val="nil"/>
              </w:pBdr>
              <w:spacing w:before="67" w:line="360" w:lineRule="auto"/>
              <w:jc w:val="both"/>
              <w:rPr>
                <w:rFonts w:ascii="Arial" w:eastAsia="Arial" w:hAnsi="Arial" w:cs="Arial"/>
                <w:b/>
                <w:bCs/>
                <w:color w:val="000000"/>
              </w:rPr>
            </w:pPr>
          </w:p>
        </w:tc>
        <w:tc>
          <w:tcPr>
            <w:tcW w:w="943"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9" w:line="360" w:lineRule="auto"/>
              <w:ind w:left="92"/>
              <w:jc w:val="both"/>
              <w:rPr>
                <w:rFonts w:ascii="Arial" w:eastAsia="Arial" w:hAnsi="Arial" w:cs="Arial"/>
                <w:b/>
                <w:bCs/>
                <w:color w:val="000000"/>
              </w:rPr>
            </w:pPr>
            <w:r w:rsidRPr="00BE3757">
              <w:rPr>
                <w:rFonts w:ascii="Arial" w:eastAsia="Arial" w:hAnsi="Arial" w:cs="Arial"/>
                <w:b/>
                <w:bCs/>
                <w:color w:val="000000"/>
              </w:rPr>
              <w:t>1</w:t>
            </w:r>
          </w:p>
        </w:tc>
        <w:tc>
          <w:tcPr>
            <w:tcW w:w="1134"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1" w:line="360" w:lineRule="auto"/>
              <w:jc w:val="both"/>
              <w:rPr>
                <w:rFonts w:ascii="Arial" w:eastAsia="Arial" w:hAnsi="Arial" w:cs="Arial"/>
                <w:b/>
                <w:bCs/>
                <w:color w:val="000000"/>
              </w:rPr>
            </w:pPr>
            <w:r w:rsidRPr="00BE3757">
              <w:rPr>
                <w:rFonts w:ascii="Arial" w:eastAsia="Arial" w:hAnsi="Arial" w:cs="Arial"/>
                <w:b/>
                <w:bCs/>
                <w:color w:val="000000"/>
              </w:rPr>
              <w:t>2</w:t>
            </w:r>
          </w:p>
        </w:tc>
        <w:tc>
          <w:tcPr>
            <w:tcW w:w="1134"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1" w:line="360" w:lineRule="auto"/>
              <w:jc w:val="both"/>
              <w:rPr>
                <w:rFonts w:ascii="Arial" w:eastAsia="Arial" w:hAnsi="Arial" w:cs="Arial"/>
                <w:b/>
                <w:bCs/>
                <w:color w:val="000000"/>
              </w:rPr>
            </w:pPr>
            <w:r w:rsidRPr="00BE3757">
              <w:rPr>
                <w:rFonts w:ascii="Arial" w:eastAsia="Arial" w:hAnsi="Arial" w:cs="Arial"/>
                <w:b/>
                <w:bCs/>
                <w:color w:val="000000"/>
              </w:rPr>
              <w:t>3</w:t>
            </w:r>
          </w:p>
        </w:tc>
        <w:tc>
          <w:tcPr>
            <w:tcW w:w="992"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1" w:line="360" w:lineRule="auto"/>
              <w:jc w:val="both"/>
              <w:rPr>
                <w:rFonts w:ascii="Arial" w:eastAsia="Arial" w:hAnsi="Arial" w:cs="Arial"/>
                <w:b/>
                <w:bCs/>
                <w:color w:val="000000"/>
              </w:rPr>
            </w:pPr>
            <w:r w:rsidRPr="00BE3757">
              <w:rPr>
                <w:rFonts w:ascii="Arial" w:eastAsia="Arial" w:hAnsi="Arial" w:cs="Arial"/>
                <w:b/>
                <w:bCs/>
                <w:color w:val="000000"/>
              </w:rPr>
              <w:t>4</w:t>
            </w:r>
          </w:p>
        </w:tc>
        <w:tc>
          <w:tcPr>
            <w:tcW w:w="1134" w:type="dxa"/>
            <w:tcBorders>
              <w:top w:val="single" w:sz="5" w:space="0" w:color="000000"/>
              <w:left w:val="single" w:sz="5" w:space="0" w:color="000000"/>
              <w:bottom w:val="single" w:sz="4" w:space="0" w:color="auto"/>
              <w:right w:val="single" w:sz="5" w:space="0" w:color="000000"/>
            </w:tcBorders>
            <w:vAlign w:val="center"/>
          </w:tcPr>
          <w:p w:rsidR="00F32D2E" w:rsidRPr="00BE3757" w:rsidRDefault="00EC2749" w:rsidP="00A36196">
            <w:pPr>
              <w:spacing w:before="67" w:after="1" w:line="360" w:lineRule="auto"/>
              <w:jc w:val="both"/>
              <w:rPr>
                <w:rFonts w:ascii="Arial" w:eastAsia="Arial" w:hAnsi="Arial" w:cs="Arial"/>
                <w:b/>
                <w:bCs/>
                <w:color w:val="000000"/>
              </w:rPr>
            </w:pPr>
            <w:r w:rsidRPr="00BE3757">
              <w:rPr>
                <w:rFonts w:ascii="Arial" w:eastAsia="Arial" w:hAnsi="Arial" w:cs="Arial"/>
                <w:b/>
                <w:bCs/>
                <w:color w:val="000000"/>
              </w:rPr>
              <w:t>5</w:t>
            </w:r>
          </w:p>
        </w:tc>
        <w:tc>
          <w:tcPr>
            <w:tcW w:w="1134" w:type="dxa"/>
            <w:vMerge/>
            <w:tcBorders>
              <w:top w:val="single" w:sz="5" w:space="0" w:color="000000"/>
              <w:left w:val="single" w:sz="5" w:space="0" w:color="000000"/>
              <w:bottom w:val="single" w:sz="4" w:space="0" w:color="auto"/>
              <w:right w:val="single" w:sz="5" w:space="0" w:color="000000"/>
            </w:tcBorders>
            <w:vAlign w:val="center"/>
          </w:tcPr>
          <w:p w:rsidR="00F32D2E" w:rsidRPr="00BE3757" w:rsidRDefault="00F32D2E" w:rsidP="00A36196">
            <w:pPr>
              <w:widowControl w:val="0"/>
              <w:pBdr>
                <w:top w:val="nil"/>
                <w:left w:val="nil"/>
                <w:bottom w:val="nil"/>
                <w:right w:val="nil"/>
                <w:between w:val="nil"/>
              </w:pBdr>
              <w:spacing w:before="67" w:line="360" w:lineRule="auto"/>
              <w:jc w:val="both"/>
              <w:rPr>
                <w:rFonts w:ascii="Arial" w:eastAsia="Arial" w:hAnsi="Arial" w:cs="Arial"/>
                <w:b/>
                <w:bCs/>
                <w:color w:val="000000"/>
              </w:rPr>
            </w:pPr>
          </w:p>
        </w:tc>
      </w:tr>
      <w:tr w:rsidR="00E202C2" w:rsidTr="00A36196">
        <w:trPr>
          <w:trHeight w:val="322"/>
          <w:jc w:val="center"/>
        </w:trPr>
        <w:tc>
          <w:tcPr>
            <w:tcW w:w="1161" w:type="dxa"/>
            <w:vMerge w:val="restart"/>
            <w:tcBorders>
              <w:top w:val="single" w:sz="5" w:space="0" w:color="000000"/>
              <w:left w:val="single" w:sz="5" w:space="0" w:color="000000"/>
              <w:right w:val="single" w:sz="5" w:space="0" w:color="000000"/>
            </w:tcBorders>
            <w:vAlign w:val="center"/>
          </w:tcPr>
          <w:p w:rsidR="00F32D2E" w:rsidRPr="00BE3757" w:rsidRDefault="00EC2749" w:rsidP="00A36196">
            <w:pPr>
              <w:spacing w:before="67" w:after="28" w:line="360" w:lineRule="auto"/>
              <w:ind w:left="120"/>
              <w:jc w:val="both"/>
              <w:rPr>
                <w:rFonts w:ascii="Arial" w:eastAsia="Arial" w:hAnsi="Arial" w:cs="Arial"/>
                <w:color w:val="000000"/>
              </w:rPr>
            </w:pPr>
            <w:r w:rsidRPr="00BE3757">
              <w:rPr>
                <w:rFonts w:ascii="Arial" w:eastAsia="Arial" w:hAnsi="Arial" w:cs="Arial"/>
                <w:color w:val="000000"/>
              </w:rPr>
              <w:t>C.1.</w:t>
            </w:r>
          </w:p>
        </w:tc>
        <w:tc>
          <w:tcPr>
            <w:tcW w:w="1161"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28" w:line="360" w:lineRule="auto"/>
              <w:ind w:left="120"/>
              <w:jc w:val="both"/>
              <w:rPr>
                <w:rFonts w:ascii="Arial" w:eastAsia="Arial" w:hAnsi="Arial" w:cs="Arial"/>
                <w:color w:val="000000"/>
              </w:rPr>
            </w:pPr>
            <w:r w:rsidRPr="00BE3757">
              <w:rPr>
                <w:rFonts w:ascii="Arial" w:eastAsia="Arial" w:hAnsi="Arial" w:cs="Arial"/>
                <w:color w:val="000000"/>
              </w:rPr>
              <w:t>C.1.1.</w:t>
            </w:r>
          </w:p>
        </w:tc>
        <w:tc>
          <w:tcPr>
            <w:tcW w:w="943"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EC2749" w:rsidP="00A36196">
            <w:pPr>
              <w:spacing w:before="67" w:line="360" w:lineRule="auto"/>
              <w:jc w:val="center"/>
              <w:rPr>
                <w:rFonts w:ascii="Arial" w:eastAsia="Arial" w:hAnsi="Arial" w:cs="Arial"/>
                <w:b/>
                <w:color w:val="000000"/>
              </w:rPr>
            </w:pPr>
            <w:proofErr w:type="gramStart"/>
            <w:r w:rsidRPr="00BE3757">
              <w:rPr>
                <w:rFonts w:ascii="Arial" w:eastAsia="Arial" w:hAnsi="Arial" w:cs="Arial"/>
                <w:b/>
                <w:color w:val="000000"/>
              </w:rPr>
              <w:t>x</w:t>
            </w:r>
            <w:proofErr w:type="gramEnd"/>
          </w:p>
        </w:tc>
        <w:tc>
          <w:tcPr>
            <w:tcW w:w="992"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vMerge w:val="restart"/>
            <w:tcBorders>
              <w:top w:val="single" w:sz="5" w:space="0" w:color="000000"/>
              <w:left w:val="single" w:sz="5" w:space="0" w:color="000000"/>
              <w:right w:val="single" w:sz="5" w:space="0" w:color="000000"/>
            </w:tcBorders>
          </w:tcPr>
          <w:p w:rsidR="00F32D2E" w:rsidRDefault="00F32D2E" w:rsidP="00A36196">
            <w:pPr>
              <w:spacing w:before="67" w:line="360" w:lineRule="auto"/>
              <w:jc w:val="center"/>
              <w:rPr>
                <w:rFonts w:ascii="Arial" w:eastAsia="Arial" w:hAnsi="Arial" w:cs="Arial"/>
                <w:color w:val="000000"/>
              </w:rPr>
            </w:pPr>
          </w:p>
          <w:p w:rsidR="00F32D2E" w:rsidRPr="00BE3757" w:rsidRDefault="00EC2749" w:rsidP="00A36196">
            <w:pPr>
              <w:spacing w:before="67" w:line="360" w:lineRule="auto"/>
              <w:jc w:val="center"/>
              <w:rPr>
                <w:rFonts w:ascii="Arial" w:eastAsia="Arial" w:hAnsi="Arial" w:cs="Arial"/>
                <w:color w:val="000000"/>
              </w:rPr>
            </w:pPr>
            <w:r>
              <w:rPr>
                <w:rFonts w:ascii="Arial" w:eastAsia="Arial" w:hAnsi="Arial" w:cs="Arial"/>
                <w:color w:val="000000"/>
              </w:rPr>
              <w:t>1,6</w:t>
            </w:r>
          </w:p>
        </w:tc>
      </w:tr>
      <w:tr w:rsidR="00E202C2" w:rsidTr="00A36196">
        <w:trPr>
          <w:trHeight w:val="322"/>
          <w:jc w:val="center"/>
        </w:trPr>
        <w:tc>
          <w:tcPr>
            <w:tcW w:w="1161" w:type="dxa"/>
            <w:vMerge/>
            <w:tcBorders>
              <w:top w:val="single" w:sz="5" w:space="0" w:color="000000"/>
              <w:left w:val="single" w:sz="5" w:space="0" w:color="000000"/>
              <w:right w:val="single" w:sz="5" w:space="0" w:color="000000"/>
            </w:tcBorders>
            <w:vAlign w:val="center"/>
          </w:tcPr>
          <w:p w:rsidR="00F32D2E" w:rsidRPr="00BE3757" w:rsidRDefault="00F32D2E" w:rsidP="00A36196">
            <w:pPr>
              <w:widowControl w:val="0"/>
              <w:pBdr>
                <w:top w:val="nil"/>
                <w:left w:val="nil"/>
                <w:bottom w:val="nil"/>
                <w:right w:val="nil"/>
                <w:between w:val="nil"/>
              </w:pBdr>
              <w:spacing w:before="67" w:line="360" w:lineRule="auto"/>
              <w:jc w:val="both"/>
              <w:rPr>
                <w:rFonts w:ascii="Arial" w:eastAsia="Arial" w:hAnsi="Arial" w:cs="Arial"/>
                <w:color w:val="000000"/>
              </w:rPr>
            </w:pPr>
          </w:p>
        </w:tc>
        <w:tc>
          <w:tcPr>
            <w:tcW w:w="1161"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28" w:line="360" w:lineRule="auto"/>
              <w:ind w:left="120"/>
              <w:jc w:val="both"/>
              <w:rPr>
                <w:rFonts w:ascii="Arial" w:eastAsia="Arial" w:hAnsi="Arial" w:cs="Arial"/>
                <w:color w:val="000000"/>
              </w:rPr>
            </w:pPr>
            <w:r w:rsidRPr="00BE3757">
              <w:rPr>
                <w:rFonts w:ascii="Arial" w:eastAsia="Arial" w:hAnsi="Arial" w:cs="Arial"/>
                <w:color w:val="000000"/>
              </w:rPr>
              <w:t>C.1.2.</w:t>
            </w:r>
          </w:p>
        </w:tc>
        <w:tc>
          <w:tcPr>
            <w:tcW w:w="943" w:type="dxa"/>
            <w:tcBorders>
              <w:top w:val="single" w:sz="5" w:space="0" w:color="000000"/>
              <w:left w:val="single" w:sz="5" w:space="0" w:color="000000"/>
              <w:bottom w:val="single" w:sz="5" w:space="0" w:color="000000"/>
              <w:right w:val="single" w:sz="5" w:space="0" w:color="000000"/>
            </w:tcBorders>
          </w:tcPr>
          <w:p w:rsidR="00F32D2E" w:rsidRPr="00BE3757" w:rsidRDefault="00EC2749" w:rsidP="00A36196">
            <w:pPr>
              <w:spacing w:before="67" w:line="360" w:lineRule="auto"/>
              <w:jc w:val="center"/>
              <w:rPr>
                <w:rFonts w:ascii="Arial" w:eastAsia="Arial" w:hAnsi="Arial" w:cs="Arial"/>
                <w:b/>
                <w:color w:val="000000"/>
              </w:rPr>
            </w:pPr>
            <w:r w:rsidRPr="00BE3757">
              <w:rPr>
                <w:rFonts w:ascii="Arial" w:eastAsia="Arial" w:hAnsi="Arial" w:cs="Arial"/>
                <w:b/>
                <w:color w:val="000000"/>
              </w:rPr>
              <w:t>X</w:t>
            </w: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992"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vMerge/>
            <w:tcBorders>
              <w:left w:val="single" w:sz="5" w:space="0" w:color="000000"/>
              <w:right w:val="single" w:sz="5" w:space="0" w:color="000000"/>
            </w:tcBorders>
          </w:tcPr>
          <w:p w:rsidR="00F32D2E" w:rsidRPr="00BE3757" w:rsidRDefault="00F32D2E" w:rsidP="00A36196">
            <w:pPr>
              <w:widowControl w:val="0"/>
              <w:pBdr>
                <w:top w:val="nil"/>
                <w:left w:val="nil"/>
                <w:bottom w:val="nil"/>
                <w:right w:val="nil"/>
                <w:between w:val="nil"/>
              </w:pBdr>
              <w:spacing w:before="67" w:line="360" w:lineRule="auto"/>
              <w:jc w:val="center"/>
              <w:rPr>
                <w:rFonts w:ascii="Arial" w:eastAsia="Arial" w:hAnsi="Arial" w:cs="Arial"/>
                <w:color w:val="000000"/>
              </w:rPr>
            </w:pPr>
          </w:p>
        </w:tc>
      </w:tr>
      <w:tr w:rsidR="00E202C2" w:rsidTr="00A36196">
        <w:trPr>
          <w:trHeight w:val="322"/>
          <w:jc w:val="center"/>
        </w:trPr>
        <w:tc>
          <w:tcPr>
            <w:tcW w:w="1161" w:type="dxa"/>
            <w:vMerge/>
            <w:tcBorders>
              <w:top w:val="single" w:sz="5" w:space="0" w:color="000000"/>
              <w:left w:val="single" w:sz="5" w:space="0" w:color="000000"/>
              <w:right w:val="single" w:sz="5" w:space="0" w:color="000000"/>
            </w:tcBorders>
            <w:vAlign w:val="center"/>
          </w:tcPr>
          <w:p w:rsidR="00F32D2E" w:rsidRPr="00BE3757" w:rsidRDefault="00F32D2E" w:rsidP="00A36196">
            <w:pPr>
              <w:widowControl w:val="0"/>
              <w:pBdr>
                <w:top w:val="nil"/>
                <w:left w:val="nil"/>
                <w:bottom w:val="nil"/>
                <w:right w:val="nil"/>
                <w:between w:val="nil"/>
              </w:pBdr>
              <w:spacing w:before="67" w:line="360" w:lineRule="auto"/>
              <w:jc w:val="both"/>
              <w:rPr>
                <w:rFonts w:ascii="Arial" w:eastAsia="Arial" w:hAnsi="Arial" w:cs="Arial"/>
                <w:color w:val="000000"/>
              </w:rPr>
            </w:pPr>
          </w:p>
        </w:tc>
        <w:tc>
          <w:tcPr>
            <w:tcW w:w="1161"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28" w:line="360" w:lineRule="auto"/>
              <w:ind w:left="120"/>
              <w:jc w:val="both"/>
              <w:rPr>
                <w:rFonts w:ascii="Arial" w:eastAsia="Arial" w:hAnsi="Arial" w:cs="Arial"/>
                <w:color w:val="000000"/>
              </w:rPr>
            </w:pPr>
            <w:r w:rsidRPr="00BE3757">
              <w:rPr>
                <w:rFonts w:ascii="Arial" w:eastAsia="Arial" w:hAnsi="Arial" w:cs="Arial"/>
                <w:color w:val="000000"/>
              </w:rPr>
              <w:t>C.1.3.</w:t>
            </w:r>
          </w:p>
        </w:tc>
        <w:tc>
          <w:tcPr>
            <w:tcW w:w="943" w:type="dxa"/>
            <w:tcBorders>
              <w:top w:val="single" w:sz="5" w:space="0" w:color="000000"/>
              <w:left w:val="single" w:sz="5" w:space="0" w:color="000000"/>
              <w:bottom w:val="single" w:sz="5" w:space="0" w:color="000000"/>
              <w:right w:val="single" w:sz="5" w:space="0" w:color="000000"/>
            </w:tcBorders>
          </w:tcPr>
          <w:p w:rsidR="00F32D2E" w:rsidRPr="00BE3757" w:rsidRDefault="00EC2749" w:rsidP="00A36196">
            <w:pPr>
              <w:spacing w:before="67" w:line="360" w:lineRule="auto"/>
              <w:jc w:val="center"/>
              <w:rPr>
                <w:rFonts w:ascii="Arial" w:eastAsia="Arial" w:hAnsi="Arial" w:cs="Arial"/>
                <w:b/>
                <w:color w:val="000000"/>
              </w:rPr>
            </w:pPr>
            <w:r w:rsidRPr="00BE3757">
              <w:rPr>
                <w:rFonts w:ascii="Arial" w:eastAsia="Arial" w:hAnsi="Arial" w:cs="Arial"/>
                <w:b/>
                <w:color w:val="000000"/>
              </w:rPr>
              <w:t>X</w:t>
            </w: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992"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4" w:space="0" w:color="auto"/>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vMerge/>
            <w:tcBorders>
              <w:left w:val="single" w:sz="5" w:space="0" w:color="000000"/>
              <w:bottom w:val="single" w:sz="4" w:space="0" w:color="auto"/>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r>
      <w:tr w:rsidR="00E202C2" w:rsidTr="00A36196">
        <w:trPr>
          <w:trHeight w:val="322"/>
          <w:jc w:val="center"/>
        </w:trPr>
        <w:tc>
          <w:tcPr>
            <w:tcW w:w="1161" w:type="dxa"/>
            <w:vMerge w:val="restart"/>
            <w:tcBorders>
              <w:top w:val="single" w:sz="5" w:space="0" w:color="000000"/>
              <w:left w:val="single" w:sz="5" w:space="0" w:color="000000"/>
              <w:right w:val="single" w:sz="5" w:space="0" w:color="000000"/>
            </w:tcBorders>
            <w:vAlign w:val="center"/>
          </w:tcPr>
          <w:p w:rsidR="00F32D2E" w:rsidRPr="00BE3757" w:rsidRDefault="00EC2749" w:rsidP="00A36196">
            <w:pPr>
              <w:spacing w:before="67" w:after="28" w:line="360" w:lineRule="auto"/>
              <w:ind w:left="120"/>
              <w:jc w:val="both"/>
              <w:rPr>
                <w:rFonts w:ascii="Arial" w:eastAsia="Arial" w:hAnsi="Arial" w:cs="Arial"/>
                <w:color w:val="000000"/>
              </w:rPr>
            </w:pPr>
            <w:r w:rsidRPr="00BE3757">
              <w:rPr>
                <w:rFonts w:ascii="Arial" w:eastAsia="Arial" w:hAnsi="Arial" w:cs="Arial"/>
                <w:color w:val="000000"/>
              </w:rPr>
              <w:t>C.2.</w:t>
            </w:r>
          </w:p>
        </w:tc>
        <w:tc>
          <w:tcPr>
            <w:tcW w:w="1161"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28" w:line="360" w:lineRule="auto"/>
              <w:ind w:left="120"/>
              <w:jc w:val="both"/>
              <w:rPr>
                <w:rFonts w:ascii="Arial" w:eastAsia="Arial" w:hAnsi="Arial" w:cs="Arial"/>
                <w:color w:val="000000"/>
              </w:rPr>
            </w:pPr>
            <w:r w:rsidRPr="00BE3757">
              <w:rPr>
                <w:rFonts w:ascii="Arial" w:eastAsia="Arial" w:hAnsi="Arial" w:cs="Arial"/>
                <w:color w:val="000000"/>
              </w:rPr>
              <w:t>C.2.1.</w:t>
            </w:r>
          </w:p>
        </w:tc>
        <w:tc>
          <w:tcPr>
            <w:tcW w:w="943" w:type="dxa"/>
            <w:tcBorders>
              <w:top w:val="single" w:sz="5" w:space="0" w:color="000000"/>
              <w:left w:val="single" w:sz="5" w:space="0" w:color="000000"/>
              <w:bottom w:val="single" w:sz="5" w:space="0" w:color="000000"/>
              <w:right w:val="single" w:sz="5" w:space="0" w:color="000000"/>
            </w:tcBorders>
          </w:tcPr>
          <w:p w:rsidR="00F32D2E" w:rsidRPr="00BE3757" w:rsidRDefault="00EC2749" w:rsidP="00A36196">
            <w:pPr>
              <w:spacing w:before="67" w:line="360" w:lineRule="auto"/>
              <w:jc w:val="center"/>
              <w:rPr>
                <w:rFonts w:ascii="Arial" w:eastAsia="Arial" w:hAnsi="Arial" w:cs="Arial"/>
                <w:b/>
                <w:color w:val="000000"/>
              </w:rPr>
            </w:pPr>
            <w:r w:rsidRPr="00BE3757">
              <w:rPr>
                <w:rFonts w:ascii="Arial" w:eastAsia="Arial" w:hAnsi="Arial" w:cs="Arial"/>
                <w:b/>
                <w:color w:val="000000"/>
              </w:rPr>
              <w:t>X</w:t>
            </w: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992"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vMerge w:val="restart"/>
            <w:tcBorders>
              <w:top w:val="single" w:sz="4" w:space="0" w:color="auto"/>
              <w:left w:val="single" w:sz="5" w:space="0" w:color="000000"/>
              <w:right w:val="single" w:sz="5" w:space="0" w:color="000000"/>
            </w:tcBorders>
          </w:tcPr>
          <w:p w:rsidR="00F32D2E" w:rsidRDefault="00F32D2E" w:rsidP="00A36196">
            <w:pPr>
              <w:widowControl w:val="0"/>
              <w:pBdr>
                <w:top w:val="nil"/>
                <w:left w:val="nil"/>
                <w:bottom w:val="nil"/>
                <w:right w:val="nil"/>
                <w:between w:val="nil"/>
              </w:pBdr>
              <w:spacing w:before="67" w:line="360" w:lineRule="auto"/>
              <w:jc w:val="center"/>
              <w:rPr>
                <w:rFonts w:ascii="Arial" w:eastAsia="Arial" w:hAnsi="Arial" w:cs="Arial"/>
                <w:color w:val="000000"/>
              </w:rPr>
            </w:pPr>
          </w:p>
          <w:p w:rsidR="00F32D2E" w:rsidRPr="00BE3757" w:rsidRDefault="00EC2749" w:rsidP="00A36196">
            <w:pPr>
              <w:widowControl w:val="0"/>
              <w:pBdr>
                <w:top w:val="nil"/>
                <w:left w:val="nil"/>
                <w:bottom w:val="nil"/>
                <w:right w:val="nil"/>
                <w:between w:val="nil"/>
              </w:pBdr>
              <w:spacing w:before="67" w:line="360" w:lineRule="auto"/>
              <w:jc w:val="center"/>
              <w:rPr>
                <w:rFonts w:ascii="Arial" w:eastAsia="Arial" w:hAnsi="Arial" w:cs="Arial"/>
                <w:color w:val="000000"/>
              </w:rPr>
            </w:pPr>
            <w:r>
              <w:rPr>
                <w:rFonts w:ascii="Arial" w:eastAsia="Arial" w:hAnsi="Arial" w:cs="Arial"/>
                <w:color w:val="000000"/>
              </w:rPr>
              <w:t>1,0</w:t>
            </w:r>
          </w:p>
        </w:tc>
      </w:tr>
      <w:tr w:rsidR="00E202C2" w:rsidTr="00A36196">
        <w:trPr>
          <w:trHeight w:val="322"/>
          <w:jc w:val="center"/>
        </w:trPr>
        <w:tc>
          <w:tcPr>
            <w:tcW w:w="1161" w:type="dxa"/>
            <w:vMerge/>
            <w:tcBorders>
              <w:top w:val="single" w:sz="5" w:space="0" w:color="000000"/>
              <w:left w:val="single" w:sz="5" w:space="0" w:color="000000"/>
              <w:right w:val="single" w:sz="5" w:space="0" w:color="000000"/>
            </w:tcBorders>
            <w:vAlign w:val="center"/>
          </w:tcPr>
          <w:p w:rsidR="00F32D2E" w:rsidRPr="00BE3757" w:rsidRDefault="00F32D2E" w:rsidP="00A36196">
            <w:pPr>
              <w:widowControl w:val="0"/>
              <w:pBdr>
                <w:top w:val="nil"/>
                <w:left w:val="nil"/>
                <w:bottom w:val="nil"/>
                <w:right w:val="nil"/>
                <w:between w:val="nil"/>
              </w:pBdr>
              <w:spacing w:before="67" w:line="360" w:lineRule="auto"/>
              <w:jc w:val="both"/>
              <w:rPr>
                <w:rFonts w:ascii="Arial" w:eastAsia="Arial" w:hAnsi="Arial" w:cs="Arial"/>
                <w:color w:val="000000"/>
              </w:rPr>
            </w:pPr>
          </w:p>
        </w:tc>
        <w:tc>
          <w:tcPr>
            <w:tcW w:w="1161"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28" w:line="360" w:lineRule="auto"/>
              <w:ind w:left="120"/>
              <w:jc w:val="both"/>
              <w:rPr>
                <w:rFonts w:ascii="Arial" w:eastAsia="Arial" w:hAnsi="Arial" w:cs="Arial"/>
                <w:color w:val="000000"/>
              </w:rPr>
            </w:pPr>
            <w:r w:rsidRPr="00BE3757">
              <w:rPr>
                <w:rFonts w:ascii="Arial" w:eastAsia="Arial" w:hAnsi="Arial" w:cs="Arial"/>
                <w:color w:val="000000"/>
              </w:rPr>
              <w:t>C.2.2.</w:t>
            </w:r>
          </w:p>
        </w:tc>
        <w:tc>
          <w:tcPr>
            <w:tcW w:w="943" w:type="dxa"/>
            <w:tcBorders>
              <w:top w:val="single" w:sz="5" w:space="0" w:color="000000"/>
              <w:left w:val="single" w:sz="5" w:space="0" w:color="000000"/>
              <w:bottom w:val="single" w:sz="5" w:space="0" w:color="000000"/>
              <w:right w:val="single" w:sz="5" w:space="0" w:color="000000"/>
            </w:tcBorders>
          </w:tcPr>
          <w:p w:rsidR="00F32D2E" w:rsidRPr="00BE3757" w:rsidRDefault="00EC2749" w:rsidP="00A36196">
            <w:pPr>
              <w:spacing w:before="67" w:line="360" w:lineRule="auto"/>
              <w:jc w:val="center"/>
              <w:rPr>
                <w:rFonts w:ascii="Arial" w:eastAsia="Arial" w:hAnsi="Arial" w:cs="Arial"/>
                <w:b/>
                <w:color w:val="000000"/>
              </w:rPr>
            </w:pPr>
            <w:r w:rsidRPr="00BE3757">
              <w:rPr>
                <w:rFonts w:ascii="Arial" w:eastAsia="Arial" w:hAnsi="Arial" w:cs="Arial"/>
                <w:b/>
                <w:color w:val="000000"/>
              </w:rPr>
              <w:t>X</w:t>
            </w: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992"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vMerge/>
            <w:tcBorders>
              <w:left w:val="single" w:sz="5" w:space="0" w:color="000000"/>
              <w:bottom w:val="single" w:sz="4" w:space="0" w:color="auto"/>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r>
      <w:tr w:rsidR="00E202C2" w:rsidTr="00A36196">
        <w:trPr>
          <w:trHeight w:val="322"/>
          <w:jc w:val="center"/>
        </w:trPr>
        <w:tc>
          <w:tcPr>
            <w:tcW w:w="1161" w:type="dxa"/>
            <w:vMerge w:val="restart"/>
            <w:tcBorders>
              <w:top w:val="single" w:sz="5" w:space="0" w:color="000000"/>
              <w:left w:val="single" w:sz="5" w:space="0" w:color="000000"/>
              <w:right w:val="single" w:sz="5" w:space="0" w:color="000000"/>
            </w:tcBorders>
            <w:vAlign w:val="center"/>
          </w:tcPr>
          <w:p w:rsidR="00F32D2E" w:rsidRPr="00BE3757" w:rsidRDefault="00EC2749" w:rsidP="00A36196">
            <w:pPr>
              <w:spacing w:before="67" w:after="28" w:line="360" w:lineRule="auto"/>
              <w:ind w:left="120"/>
              <w:jc w:val="both"/>
              <w:rPr>
                <w:rFonts w:ascii="Arial" w:eastAsia="Arial" w:hAnsi="Arial" w:cs="Arial"/>
                <w:color w:val="000000"/>
              </w:rPr>
            </w:pPr>
            <w:r w:rsidRPr="00BE3757">
              <w:rPr>
                <w:rFonts w:ascii="Arial" w:eastAsia="Arial" w:hAnsi="Arial" w:cs="Arial"/>
                <w:color w:val="000000"/>
              </w:rPr>
              <w:t>C.3.</w:t>
            </w:r>
          </w:p>
        </w:tc>
        <w:tc>
          <w:tcPr>
            <w:tcW w:w="1161"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28" w:line="360" w:lineRule="auto"/>
              <w:ind w:left="120"/>
              <w:jc w:val="both"/>
              <w:rPr>
                <w:rFonts w:ascii="Arial" w:eastAsia="Arial" w:hAnsi="Arial" w:cs="Arial"/>
                <w:color w:val="000000"/>
              </w:rPr>
            </w:pPr>
            <w:r w:rsidRPr="00BE3757">
              <w:rPr>
                <w:rFonts w:ascii="Arial" w:eastAsia="Arial" w:hAnsi="Arial" w:cs="Arial"/>
                <w:color w:val="000000"/>
              </w:rPr>
              <w:t>C.3.1.</w:t>
            </w:r>
          </w:p>
        </w:tc>
        <w:tc>
          <w:tcPr>
            <w:tcW w:w="943"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EC2749" w:rsidP="00A36196">
            <w:pPr>
              <w:spacing w:before="67" w:line="360" w:lineRule="auto"/>
              <w:jc w:val="center"/>
              <w:rPr>
                <w:rFonts w:ascii="Arial" w:eastAsia="Arial" w:hAnsi="Arial" w:cs="Arial"/>
                <w:b/>
                <w:color w:val="000000"/>
              </w:rPr>
            </w:pPr>
            <w:proofErr w:type="gramStart"/>
            <w:r w:rsidRPr="00BE3757">
              <w:rPr>
                <w:rFonts w:ascii="Arial" w:eastAsia="Arial" w:hAnsi="Arial" w:cs="Arial"/>
                <w:b/>
                <w:color w:val="000000"/>
              </w:rPr>
              <w:t>x</w:t>
            </w:r>
            <w:proofErr w:type="gramEnd"/>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992"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vMerge w:val="restart"/>
            <w:tcBorders>
              <w:top w:val="single" w:sz="4" w:space="0" w:color="auto"/>
              <w:left w:val="single" w:sz="5" w:space="0" w:color="000000"/>
              <w:right w:val="single" w:sz="5" w:space="0" w:color="000000"/>
            </w:tcBorders>
          </w:tcPr>
          <w:p w:rsidR="00F32D2E" w:rsidRDefault="00F32D2E" w:rsidP="00A36196">
            <w:pPr>
              <w:spacing w:before="67" w:line="360" w:lineRule="auto"/>
              <w:jc w:val="center"/>
              <w:rPr>
                <w:rFonts w:ascii="Arial" w:eastAsia="Arial" w:hAnsi="Arial" w:cs="Arial"/>
                <w:color w:val="000000"/>
              </w:rPr>
            </w:pPr>
          </w:p>
          <w:p w:rsidR="00F32D2E" w:rsidRPr="00BE3757" w:rsidRDefault="00EC2749" w:rsidP="00A36196">
            <w:pPr>
              <w:spacing w:before="67" w:line="360" w:lineRule="auto"/>
              <w:jc w:val="center"/>
              <w:rPr>
                <w:rFonts w:ascii="Arial" w:eastAsia="Arial" w:hAnsi="Arial" w:cs="Arial"/>
                <w:color w:val="000000"/>
              </w:rPr>
            </w:pPr>
            <w:r>
              <w:rPr>
                <w:rFonts w:ascii="Arial" w:eastAsia="Arial" w:hAnsi="Arial" w:cs="Arial"/>
                <w:color w:val="000000"/>
              </w:rPr>
              <w:t>1,5</w:t>
            </w:r>
          </w:p>
        </w:tc>
      </w:tr>
      <w:tr w:rsidR="00E202C2" w:rsidTr="00A36196">
        <w:trPr>
          <w:trHeight w:val="322"/>
          <w:jc w:val="center"/>
        </w:trPr>
        <w:tc>
          <w:tcPr>
            <w:tcW w:w="1161" w:type="dxa"/>
            <w:vMerge/>
            <w:tcBorders>
              <w:top w:val="single" w:sz="5" w:space="0" w:color="000000"/>
              <w:left w:val="single" w:sz="5" w:space="0" w:color="000000"/>
              <w:right w:val="single" w:sz="5" w:space="0" w:color="000000"/>
            </w:tcBorders>
            <w:vAlign w:val="center"/>
          </w:tcPr>
          <w:p w:rsidR="00F32D2E" w:rsidRPr="00BE3757" w:rsidRDefault="00F32D2E" w:rsidP="00A36196">
            <w:pPr>
              <w:widowControl w:val="0"/>
              <w:pBdr>
                <w:top w:val="nil"/>
                <w:left w:val="nil"/>
                <w:bottom w:val="nil"/>
                <w:right w:val="nil"/>
                <w:between w:val="nil"/>
              </w:pBdr>
              <w:spacing w:before="67" w:line="360" w:lineRule="auto"/>
              <w:jc w:val="both"/>
              <w:rPr>
                <w:rFonts w:ascii="Arial" w:eastAsia="Arial" w:hAnsi="Arial" w:cs="Arial"/>
                <w:color w:val="000000"/>
              </w:rPr>
            </w:pPr>
          </w:p>
        </w:tc>
        <w:tc>
          <w:tcPr>
            <w:tcW w:w="1161"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28" w:line="360" w:lineRule="auto"/>
              <w:ind w:left="120"/>
              <w:jc w:val="both"/>
              <w:rPr>
                <w:rFonts w:ascii="Arial" w:eastAsia="Arial" w:hAnsi="Arial" w:cs="Arial"/>
                <w:color w:val="000000"/>
              </w:rPr>
            </w:pPr>
            <w:r w:rsidRPr="00BE3757">
              <w:rPr>
                <w:rFonts w:ascii="Arial" w:eastAsia="Arial" w:hAnsi="Arial" w:cs="Arial"/>
                <w:color w:val="000000"/>
              </w:rPr>
              <w:t>C.3.2.</w:t>
            </w:r>
          </w:p>
        </w:tc>
        <w:tc>
          <w:tcPr>
            <w:tcW w:w="943" w:type="dxa"/>
            <w:tcBorders>
              <w:top w:val="single" w:sz="5" w:space="0" w:color="000000"/>
              <w:left w:val="single" w:sz="5" w:space="0" w:color="000000"/>
              <w:bottom w:val="single" w:sz="5" w:space="0" w:color="000000"/>
              <w:right w:val="single" w:sz="5" w:space="0" w:color="000000"/>
            </w:tcBorders>
          </w:tcPr>
          <w:p w:rsidR="00F32D2E" w:rsidRPr="00BE3757" w:rsidRDefault="00EC2749" w:rsidP="00A36196">
            <w:pPr>
              <w:spacing w:before="67" w:line="360" w:lineRule="auto"/>
              <w:jc w:val="center"/>
              <w:rPr>
                <w:rFonts w:ascii="Arial" w:eastAsia="Arial" w:hAnsi="Arial" w:cs="Arial"/>
                <w:b/>
                <w:color w:val="000000"/>
              </w:rPr>
            </w:pPr>
            <w:proofErr w:type="gramStart"/>
            <w:r w:rsidRPr="00BE3757">
              <w:rPr>
                <w:rFonts w:ascii="Arial" w:eastAsia="Arial" w:hAnsi="Arial" w:cs="Arial"/>
                <w:b/>
                <w:color w:val="000000"/>
              </w:rPr>
              <w:t>x</w:t>
            </w:r>
            <w:proofErr w:type="gramEnd"/>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992"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b/>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vMerge/>
            <w:tcBorders>
              <w:left w:val="single" w:sz="5" w:space="0" w:color="000000"/>
              <w:right w:val="single" w:sz="5" w:space="0" w:color="000000"/>
            </w:tcBorders>
          </w:tcPr>
          <w:p w:rsidR="00F32D2E" w:rsidRPr="00BE3757" w:rsidRDefault="00F32D2E" w:rsidP="00A36196">
            <w:pPr>
              <w:widowControl w:val="0"/>
              <w:pBdr>
                <w:top w:val="nil"/>
                <w:left w:val="nil"/>
                <w:bottom w:val="nil"/>
                <w:right w:val="nil"/>
                <w:between w:val="nil"/>
              </w:pBdr>
              <w:spacing w:before="67" w:line="360" w:lineRule="auto"/>
              <w:jc w:val="center"/>
              <w:rPr>
                <w:rFonts w:ascii="Arial" w:eastAsia="Arial" w:hAnsi="Arial" w:cs="Arial"/>
                <w:color w:val="000000"/>
              </w:rPr>
            </w:pPr>
          </w:p>
        </w:tc>
      </w:tr>
      <w:tr w:rsidR="00E202C2" w:rsidTr="00A36196">
        <w:trPr>
          <w:trHeight w:val="322"/>
          <w:jc w:val="center"/>
        </w:trPr>
        <w:tc>
          <w:tcPr>
            <w:tcW w:w="7659" w:type="dxa"/>
            <w:gridSpan w:val="7"/>
            <w:tcBorders>
              <w:left w:val="single" w:sz="5" w:space="0" w:color="000000"/>
              <w:bottom w:val="single" w:sz="5" w:space="0" w:color="000000"/>
              <w:right w:val="single" w:sz="5" w:space="0" w:color="000000"/>
            </w:tcBorders>
            <w:vAlign w:val="center"/>
          </w:tcPr>
          <w:p w:rsidR="00F32D2E" w:rsidRPr="00BE3757" w:rsidRDefault="00EC2749" w:rsidP="00A36196">
            <w:pPr>
              <w:spacing w:before="67" w:line="360" w:lineRule="auto"/>
              <w:ind w:right="284"/>
              <w:jc w:val="both"/>
              <w:rPr>
                <w:rFonts w:ascii="Arial" w:eastAsia="Arial" w:hAnsi="Arial" w:cs="Arial"/>
                <w:color w:val="000000"/>
              </w:rPr>
            </w:pPr>
            <w:r w:rsidRPr="00BE3757">
              <w:rPr>
                <w:rFonts w:ascii="Arial" w:eastAsia="Arial" w:hAnsi="Arial" w:cs="Arial"/>
                <w:b/>
                <w:bCs/>
                <w:color w:val="000000"/>
              </w:rPr>
              <w:t>Araştırma ve Geliştirme Ölçütleri Genel</w:t>
            </w: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EC2749" w:rsidP="00A36196">
            <w:pPr>
              <w:spacing w:before="67" w:line="360" w:lineRule="auto"/>
              <w:jc w:val="center"/>
              <w:rPr>
                <w:rFonts w:ascii="Arial" w:eastAsia="Arial" w:hAnsi="Arial" w:cs="Arial"/>
                <w:color w:val="000000"/>
              </w:rPr>
            </w:pPr>
            <w:r>
              <w:rPr>
                <w:rFonts w:ascii="Arial" w:eastAsia="Arial" w:hAnsi="Arial" w:cs="Arial"/>
                <w:color w:val="000000"/>
              </w:rPr>
              <w:t>1,37</w:t>
            </w:r>
          </w:p>
        </w:tc>
      </w:tr>
      <w:tr w:rsidR="00E202C2" w:rsidTr="00A36196">
        <w:trPr>
          <w:trHeight w:val="322"/>
          <w:jc w:val="center"/>
        </w:trPr>
        <w:tc>
          <w:tcPr>
            <w:tcW w:w="8793" w:type="dxa"/>
            <w:gridSpan w:val="8"/>
            <w:tcBorders>
              <w:top w:val="single" w:sz="5" w:space="0" w:color="000000"/>
              <w:left w:val="single" w:sz="5" w:space="0" w:color="000000"/>
              <w:right w:val="single" w:sz="5" w:space="0" w:color="000000"/>
            </w:tcBorders>
            <w:vAlign w:val="center"/>
          </w:tcPr>
          <w:p w:rsidR="00F32D2E" w:rsidRPr="00BE3757" w:rsidRDefault="00EC2749" w:rsidP="00A36196">
            <w:pPr>
              <w:numPr>
                <w:ilvl w:val="0"/>
                <w:numId w:val="2"/>
              </w:numPr>
              <w:pBdr>
                <w:top w:val="nil"/>
                <w:left w:val="nil"/>
                <w:bottom w:val="nil"/>
                <w:right w:val="nil"/>
                <w:between w:val="nil"/>
              </w:pBdr>
              <w:spacing w:before="67" w:line="360" w:lineRule="auto"/>
              <w:jc w:val="both"/>
              <w:rPr>
                <w:rFonts w:ascii="Arial" w:eastAsia="Arial" w:hAnsi="Arial" w:cs="Arial"/>
                <w:b/>
                <w:bCs/>
                <w:color w:val="000000"/>
              </w:rPr>
            </w:pPr>
            <w:r w:rsidRPr="00BE3757">
              <w:rPr>
                <w:rFonts w:ascii="Arial" w:eastAsia="Arial" w:hAnsi="Arial" w:cs="Arial"/>
                <w:b/>
                <w:bCs/>
                <w:color w:val="000000"/>
              </w:rPr>
              <w:t>TOPLUMSAL KATKI</w:t>
            </w:r>
          </w:p>
          <w:p w:rsidR="00F32D2E" w:rsidRPr="00BE3757" w:rsidRDefault="00F32D2E" w:rsidP="00A36196">
            <w:pPr>
              <w:numPr>
                <w:ilvl w:val="0"/>
                <w:numId w:val="2"/>
              </w:numPr>
              <w:pBdr>
                <w:top w:val="nil"/>
                <w:left w:val="nil"/>
                <w:bottom w:val="nil"/>
                <w:right w:val="nil"/>
                <w:between w:val="nil"/>
              </w:pBdr>
              <w:spacing w:before="67" w:line="360" w:lineRule="auto"/>
              <w:jc w:val="both"/>
              <w:rPr>
                <w:rFonts w:ascii="Arial" w:eastAsia="Arial" w:hAnsi="Arial" w:cs="Arial"/>
                <w:color w:val="000000"/>
              </w:rPr>
            </w:pPr>
          </w:p>
        </w:tc>
      </w:tr>
      <w:tr w:rsidR="00E202C2" w:rsidTr="00A36196">
        <w:trPr>
          <w:trHeight w:val="322"/>
          <w:jc w:val="center"/>
        </w:trPr>
        <w:tc>
          <w:tcPr>
            <w:tcW w:w="1161" w:type="dxa"/>
            <w:vMerge w:val="restart"/>
            <w:tcBorders>
              <w:top w:val="single" w:sz="5" w:space="0" w:color="000000"/>
              <w:left w:val="single" w:sz="5" w:space="0" w:color="000000"/>
              <w:right w:val="single" w:sz="5" w:space="0" w:color="000000"/>
            </w:tcBorders>
            <w:vAlign w:val="center"/>
          </w:tcPr>
          <w:p w:rsidR="00F32D2E" w:rsidRPr="00BE3757" w:rsidRDefault="00EC2749" w:rsidP="00A36196">
            <w:pPr>
              <w:spacing w:before="67" w:line="360" w:lineRule="auto"/>
              <w:jc w:val="both"/>
              <w:rPr>
                <w:rFonts w:ascii="Arial" w:eastAsia="Arial" w:hAnsi="Arial" w:cs="Arial"/>
                <w:b/>
                <w:bCs/>
                <w:color w:val="000000"/>
              </w:rPr>
            </w:pPr>
            <w:r w:rsidRPr="00BE3757">
              <w:rPr>
                <w:rFonts w:ascii="Arial" w:eastAsia="Arial" w:hAnsi="Arial" w:cs="Arial"/>
                <w:b/>
                <w:bCs/>
                <w:color w:val="000000"/>
              </w:rPr>
              <w:t>Ölçüt</w:t>
            </w:r>
          </w:p>
        </w:tc>
        <w:tc>
          <w:tcPr>
            <w:tcW w:w="1161" w:type="dxa"/>
            <w:vMerge w:val="restart"/>
            <w:tcBorders>
              <w:top w:val="single" w:sz="5" w:space="0" w:color="000000"/>
              <w:left w:val="single" w:sz="5" w:space="0" w:color="000000"/>
              <w:right w:val="single" w:sz="5" w:space="0" w:color="000000"/>
            </w:tcBorders>
            <w:vAlign w:val="center"/>
          </w:tcPr>
          <w:p w:rsidR="00F32D2E" w:rsidRPr="00BE3757" w:rsidRDefault="00EC2749" w:rsidP="00A36196">
            <w:pPr>
              <w:spacing w:before="67" w:line="360" w:lineRule="auto"/>
              <w:jc w:val="both"/>
              <w:rPr>
                <w:rFonts w:ascii="Arial" w:eastAsia="Arial" w:hAnsi="Arial" w:cs="Arial"/>
                <w:b/>
                <w:bCs/>
                <w:color w:val="000000"/>
              </w:rPr>
            </w:pPr>
            <w:r w:rsidRPr="00BE3757">
              <w:rPr>
                <w:rFonts w:ascii="Arial" w:eastAsia="Arial" w:hAnsi="Arial" w:cs="Arial"/>
                <w:b/>
                <w:bCs/>
                <w:color w:val="000000"/>
              </w:rPr>
              <w:t>Alt Ölçüt</w:t>
            </w:r>
          </w:p>
        </w:tc>
        <w:tc>
          <w:tcPr>
            <w:tcW w:w="5337" w:type="dxa"/>
            <w:gridSpan w:val="5"/>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1" w:line="360" w:lineRule="auto"/>
              <w:jc w:val="both"/>
              <w:rPr>
                <w:rFonts w:ascii="Arial" w:eastAsia="Arial" w:hAnsi="Arial" w:cs="Arial"/>
                <w:b/>
                <w:bCs/>
                <w:color w:val="000000"/>
              </w:rPr>
            </w:pPr>
            <w:r w:rsidRPr="00BE3757">
              <w:rPr>
                <w:rFonts w:ascii="Arial" w:eastAsia="Arial" w:hAnsi="Arial" w:cs="Arial"/>
                <w:b/>
                <w:bCs/>
                <w:color w:val="000000"/>
              </w:rPr>
              <w:t>Olgunluk Düzeyi</w:t>
            </w:r>
          </w:p>
        </w:tc>
        <w:tc>
          <w:tcPr>
            <w:tcW w:w="1134" w:type="dxa"/>
            <w:vMerge w:val="restart"/>
            <w:tcBorders>
              <w:top w:val="single" w:sz="5" w:space="0" w:color="000000"/>
              <w:left w:val="single" w:sz="5" w:space="0" w:color="000000"/>
              <w:right w:val="single" w:sz="5" w:space="0" w:color="000000"/>
            </w:tcBorders>
          </w:tcPr>
          <w:p w:rsidR="00F32D2E" w:rsidRPr="00BE3757" w:rsidRDefault="00EC2749" w:rsidP="00A36196">
            <w:pPr>
              <w:spacing w:before="67" w:after="1" w:line="360" w:lineRule="auto"/>
              <w:jc w:val="both"/>
              <w:rPr>
                <w:rFonts w:ascii="Arial" w:eastAsia="Arial" w:hAnsi="Arial" w:cs="Arial"/>
                <w:b/>
                <w:bCs/>
                <w:color w:val="000000"/>
              </w:rPr>
            </w:pPr>
            <w:r w:rsidRPr="00BE3757">
              <w:rPr>
                <w:rFonts w:ascii="Arial" w:eastAsia="Arial" w:hAnsi="Arial" w:cs="Arial"/>
                <w:b/>
                <w:bCs/>
                <w:color w:val="000000"/>
              </w:rPr>
              <w:t>Ort.</w:t>
            </w:r>
          </w:p>
        </w:tc>
      </w:tr>
      <w:tr w:rsidR="00E202C2" w:rsidTr="00A36196">
        <w:trPr>
          <w:trHeight w:val="322"/>
          <w:jc w:val="center"/>
        </w:trPr>
        <w:tc>
          <w:tcPr>
            <w:tcW w:w="1161" w:type="dxa"/>
            <w:vMerge/>
            <w:tcBorders>
              <w:top w:val="single" w:sz="5" w:space="0" w:color="000000"/>
              <w:left w:val="single" w:sz="5" w:space="0" w:color="000000"/>
              <w:right w:val="single" w:sz="5" w:space="0" w:color="000000"/>
            </w:tcBorders>
            <w:vAlign w:val="center"/>
          </w:tcPr>
          <w:p w:rsidR="00F32D2E" w:rsidRPr="00BE3757" w:rsidRDefault="00F32D2E" w:rsidP="00A36196">
            <w:pPr>
              <w:widowControl w:val="0"/>
              <w:pBdr>
                <w:top w:val="nil"/>
                <w:left w:val="nil"/>
                <w:bottom w:val="nil"/>
                <w:right w:val="nil"/>
                <w:between w:val="nil"/>
              </w:pBdr>
              <w:spacing w:before="67" w:line="360" w:lineRule="auto"/>
              <w:jc w:val="both"/>
              <w:rPr>
                <w:rFonts w:ascii="Arial" w:eastAsia="Arial" w:hAnsi="Arial" w:cs="Arial"/>
                <w:b/>
                <w:bCs/>
                <w:color w:val="000000"/>
              </w:rPr>
            </w:pPr>
          </w:p>
        </w:tc>
        <w:tc>
          <w:tcPr>
            <w:tcW w:w="1161" w:type="dxa"/>
            <w:vMerge/>
            <w:tcBorders>
              <w:top w:val="single" w:sz="5" w:space="0" w:color="000000"/>
              <w:left w:val="single" w:sz="5" w:space="0" w:color="000000"/>
              <w:right w:val="single" w:sz="5" w:space="0" w:color="000000"/>
            </w:tcBorders>
            <w:vAlign w:val="center"/>
          </w:tcPr>
          <w:p w:rsidR="00F32D2E" w:rsidRPr="00BE3757" w:rsidRDefault="00F32D2E" w:rsidP="00A36196">
            <w:pPr>
              <w:widowControl w:val="0"/>
              <w:pBdr>
                <w:top w:val="nil"/>
                <w:left w:val="nil"/>
                <w:bottom w:val="nil"/>
                <w:right w:val="nil"/>
                <w:between w:val="nil"/>
              </w:pBdr>
              <w:spacing w:before="67" w:line="360" w:lineRule="auto"/>
              <w:jc w:val="both"/>
              <w:rPr>
                <w:rFonts w:ascii="Arial" w:eastAsia="Arial" w:hAnsi="Arial" w:cs="Arial"/>
                <w:b/>
                <w:bCs/>
                <w:color w:val="000000"/>
              </w:rPr>
            </w:pPr>
          </w:p>
        </w:tc>
        <w:tc>
          <w:tcPr>
            <w:tcW w:w="943"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9" w:line="360" w:lineRule="auto"/>
              <w:ind w:left="92"/>
              <w:jc w:val="both"/>
              <w:rPr>
                <w:rFonts w:ascii="Arial" w:eastAsia="Arial" w:hAnsi="Arial" w:cs="Arial"/>
                <w:b/>
                <w:bCs/>
                <w:color w:val="000000"/>
              </w:rPr>
            </w:pPr>
            <w:r w:rsidRPr="00BE3757">
              <w:rPr>
                <w:rFonts w:ascii="Arial" w:eastAsia="Arial" w:hAnsi="Arial" w:cs="Arial"/>
                <w:b/>
                <w:bCs/>
                <w:color w:val="000000"/>
              </w:rPr>
              <w:t>1</w:t>
            </w:r>
          </w:p>
        </w:tc>
        <w:tc>
          <w:tcPr>
            <w:tcW w:w="1134"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1" w:line="360" w:lineRule="auto"/>
              <w:jc w:val="both"/>
              <w:rPr>
                <w:rFonts w:ascii="Arial" w:eastAsia="Arial" w:hAnsi="Arial" w:cs="Arial"/>
                <w:b/>
                <w:bCs/>
                <w:color w:val="000000"/>
              </w:rPr>
            </w:pPr>
            <w:r w:rsidRPr="00BE3757">
              <w:rPr>
                <w:rFonts w:ascii="Arial" w:eastAsia="Arial" w:hAnsi="Arial" w:cs="Arial"/>
                <w:b/>
                <w:bCs/>
                <w:color w:val="000000"/>
              </w:rPr>
              <w:t>2</w:t>
            </w:r>
          </w:p>
        </w:tc>
        <w:tc>
          <w:tcPr>
            <w:tcW w:w="1134"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1" w:line="360" w:lineRule="auto"/>
              <w:jc w:val="both"/>
              <w:rPr>
                <w:rFonts w:ascii="Arial" w:eastAsia="Arial" w:hAnsi="Arial" w:cs="Arial"/>
                <w:b/>
                <w:bCs/>
                <w:color w:val="000000"/>
              </w:rPr>
            </w:pPr>
            <w:r w:rsidRPr="00BE3757">
              <w:rPr>
                <w:rFonts w:ascii="Arial" w:eastAsia="Arial" w:hAnsi="Arial" w:cs="Arial"/>
                <w:b/>
                <w:bCs/>
                <w:color w:val="000000"/>
              </w:rPr>
              <w:t>3</w:t>
            </w:r>
          </w:p>
        </w:tc>
        <w:tc>
          <w:tcPr>
            <w:tcW w:w="992"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1" w:line="360" w:lineRule="auto"/>
              <w:jc w:val="both"/>
              <w:rPr>
                <w:rFonts w:ascii="Arial" w:eastAsia="Arial" w:hAnsi="Arial" w:cs="Arial"/>
                <w:b/>
                <w:bCs/>
                <w:color w:val="000000"/>
              </w:rPr>
            </w:pPr>
            <w:r w:rsidRPr="00BE3757">
              <w:rPr>
                <w:rFonts w:ascii="Arial" w:eastAsia="Arial" w:hAnsi="Arial" w:cs="Arial"/>
                <w:b/>
                <w:bCs/>
                <w:color w:val="000000"/>
              </w:rPr>
              <w:t>4</w:t>
            </w:r>
          </w:p>
        </w:tc>
        <w:tc>
          <w:tcPr>
            <w:tcW w:w="1134"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1" w:line="360" w:lineRule="auto"/>
              <w:jc w:val="both"/>
              <w:rPr>
                <w:rFonts w:ascii="Arial" w:eastAsia="Arial" w:hAnsi="Arial" w:cs="Arial"/>
                <w:b/>
                <w:bCs/>
                <w:color w:val="000000"/>
              </w:rPr>
            </w:pPr>
            <w:r w:rsidRPr="00BE3757">
              <w:rPr>
                <w:rFonts w:ascii="Arial" w:eastAsia="Arial" w:hAnsi="Arial" w:cs="Arial"/>
                <w:b/>
                <w:bCs/>
                <w:color w:val="000000"/>
              </w:rPr>
              <w:t>5</w:t>
            </w:r>
          </w:p>
        </w:tc>
        <w:tc>
          <w:tcPr>
            <w:tcW w:w="1134" w:type="dxa"/>
            <w:vMerge/>
            <w:tcBorders>
              <w:top w:val="single" w:sz="5" w:space="0" w:color="000000"/>
              <w:left w:val="single" w:sz="5" w:space="0" w:color="000000"/>
              <w:right w:val="single" w:sz="5" w:space="0" w:color="000000"/>
            </w:tcBorders>
          </w:tcPr>
          <w:p w:rsidR="00F32D2E" w:rsidRPr="00BE3757" w:rsidRDefault="00F32D2E" w:rsidP="00A36196">
            <w:pPr>
              <w:widowControl w:val="0"/>
              <w:pBdr>
                <w:top w:val="nil"/>
                <w:left w:val="nil"/>
                <w:bottom w:val="nil"/>
                <w:right w:val="nil"/>
                <w:between w:val="nil"/>
              </w:pBdr>
              <w:spacing w:before="67" w:line="360" w:lineRule="auto"/>
              <w:jc w:val="both"/>
              <w:rPr>
                <w:rFonts w:ascii="Arial" w:eastAsia="Arial" w:hAnsi="Arial" w:cs="Arial"/>
                <w:b/>
                <w:bCs/>
                <w:color w:val="000000"/>
              </w:rPr>
            </w:pPr>
          </w:p>
        </w:tc>
      </w:tr>
      <w:tr w:rsidR="00E202C2" w:rsidTr="00A36196">
        <w:trPr>
          <w:trHeight w:val="322"/>
          <w:jc w:val="center"/>
        </w:trPr>
        <w:tc>
          <w:tcPr>
            <w:tcW w:w="1161" w:type="dxa"/>
            <w:vMerge w:val="restart"/>
            <w:tcBorders>
              <w:top w:val="single" w:sz="5" w:space="0" w:color="000000"/>
              <w:left w:val="single" w:sz="5" w:space="0" w:color="000000"/>
              <w:right w:val="single" w:sz="5" w:space="0" w:color="000000"/>
            </w:tcBorders>
            <w:vAlign w:val="center"/>
          </w:tcPr>
          <w:p w:rsidR="00F32D2E" w:rsidRPr="00BE3757" w:rsidRDefault="00EC2749" w:rsidP="00A36196">
            <w:pPr>
              <w:spacing w:before="67" w:after="28" w:line="360" w:lineRule="auto"/>
              <w:ind w:left="120"/>
              <w:jc w:val="both"/>
              <w:rPr>
                <w:rFonts w:ascii="Arial" w:eastAsia="Arial" w:hAnsi="Arial" w:cs="Arial"/>
                <w:color w:val="000000"/>
              </w:rPr>
            </w:pPr>
            <w:r w:rsidRPr="00BE3757">
              <w:rPr>
                <w:rFonts w:ascii="Arial" w:eastAsia="Arial" w:hAnsi="Arial" w:cs="Arial"/>
                <w:color w:val="000000"/>
              </w:rPr>
              <w:lastRenderedPageBreak/>
              <w:t>D.1.</w:t>
            </w:r>
          </w:p>
        </w:tc>
        <w:tc>
          <w:tcPr>
            <w:tcW w:w="1161"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28" w:line="360" w:lineRule="auto"/>
              <w:ind w:left="120"/>
              <w:jc w:val="both"/>
              <w:rPr>
                <w:rFonts w:ascii="Arial" w:eastAsia="Arial" w:hAnsi="Arial" w:cs="Arial"/>
                <w:color w:val="000000"/>
              </w:rPr>
            </w:pPr>
            <w:r w:rsidRPr="00BE3757">
              <w:rPr>
                <w:rFonts w:ascii="Arial" w:eastAsia="Arial" w:hAnsi="Arial" w:cs="Arial"/>
                <w:color w:val="000000"/>
              </w:rPr>
              <w:t>D.1.1.</w:t>
            </w:r>
          </w:p>
        </w:tc>
        <w:tc>
          <w:tcPr>
            <w:tcW w:w="943"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both"/>
              <w:rPr>
                <w:rFonts w:ascii="Arial" w:eastAsia="Arial" w:hAnsi="Arial" w:cs="Arial"/>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EC2749" w:rsidP="00A36196">
            <w:pPr>
              <w:spacing w:before="67" w:line="360" w:lineRule="auto"/>
              <w:jc w:val="center"/>
              <w:rPr>
                <w:rFonts w:ascii="Arial" w:eastAsia="Arial" w:hAnsi="Arial" w:cs="Arial"/>
                <w:b/>
                <w:color w:val="000000"/>
              </w:rPr>
            </w:pPr>
            <w:proofErr w:type="gramStart"/>
            <w:r w:rsidRPr="00BE3757">
              <w:rPr>
                <w:rFonts w:ascii="Arial" w:eastAsia="Arial" w:hAnsi="Arial" w:cs="Arial"/>
                <w:b/>
                <w:color w:val="000000"/>
              </w:rPr>
              <w:t>x</w:t>
            </w:r>
            <w:proofErr w:type="gramEnd"/>
          </w:p>
        </w:tc>
        <w:tc>
          <w:tcPr>
            <w:tcW w:w="992"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both"/>
              <w:rPr>
                <w:rFonts w:ascii="Arial" w:eastAsia="Arial" w:hAnsi="Arial" w:cs="Arial"/>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both"/>
              <w:rPr>
                <w:rFonts w:ascii="Arial" w:eastAsia="Arial" w:hAnsi="Arial" w:cs="Arial"/>
                <w:color w:val="000000"/>
              </w:rPr>
            </w:pPr>
          </w:p>
        </w:tc>
        <w:tc>
          <w:tcPr>
            <w:tcW w:w="1134" w:type="dxa"/>
            <w:vMerge w:val="restart"/>
            <w:tcBorders>
              <w:top w:val="single" w:sz="5" w:space="0" w:color="000000"/>
              <w:left w:val="single" w:sz="5" w:space="0" w:color="000000"/>
              <w:right w:val="single" w:sz="5" w:space="0" w:color="000000"/>
            </w:tcBorders>
          </w:tcPr>
          <w:p w:rsidR="00F32D2E" w:rsidRPr="00BE3757" w:rsidRDefault="00EC2749" w:rsidP="00A36196">
            <w:pPr>
              <w:spacing w:before="67" w:line="360" w:lineRule="auto"/>
              <w:jc w:val="center"/>
              <w:rPr>
                <w:rFonts w:ascii="Arial" w:eastAsia="Arial" w:hAnsi="Arial" w:cs="Arial"/>
                <w:color w:val="000000"/>
              </w:rPr>
            </w:pPr>
            <w:r>
              <w:rPr>
                <w:rFonts w:ascii="Arial" w:eastAsia="Arial" w:hAnsi="Arial" w:cs="Arial"/>
                <w:color w:val="000000"/>
              </w:rPr>
              <w:t>3,0</w:t>
            </w:r>
          </w:p>
        </w:tc>
      </w:tr>
      <w:tr w:rsidR="00E202C2" w:rsidTr="00A36196">
        <w:trPr>
          <w:trHeight w:val="322"/>
          <w:jc w:val="center"/>
        </w:trPr>
        <w:tc>
          <w:tcPr>
            <w:tcW w:w="1161" w:type="dxa"/>
            <w:vMerge/>
            <w:tcBorders>
              <w:top w:val="single" w:sz="5" w:space="0" w:color="000000"/>
              <w:left w:val="single" w:sz="5" w:space="0" w:color="000000"/>
              <w:right w:val="single" w:sz="5" w:space="0" w:color="000000"/>
            </w:tcBorders>
            <w:vAlign w:val="center"/>
          </w:tcPr>
          <w:p w:rsidR="00F32D2E" w:rsidRPr="00BE3757" w:rsidRDefault="00F32D2E" w:rsidP="00A36196">
            <w:pPr>
              <w:widowControl w:val="0"/>
              <w:pBdr>
                <w:top w:val="nil"/>
                <w:left w:val="nil"/>
                <w:bottom w:val="nil"/>
                <w:right w:val="nil"/>
                <w:between w:val="nil"/>
              </w:pBdr>
              <w:spacing w:before="67" w:line="360" w:lineRule="auto"/>
              <w:jc w:val="both"/>
              <w:rPr>
                <w:rFonts w:ascii="Arial" w:eastAsia="Arial" w:hAnsi="Arial" w:cs="Arial"/>
                <w:color w:val="000000"/>
              </w:rPr>
            </w:pPr>
          </w:p>
        </w:tc>
        <w:tc>
          <w:tcPr>
            <w:tcW w:w="1161"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28" w:line="360" w:lineRule="auto"/>
              <w:ind w:left="120"/>
              <w:jc w:val="both"/>
              <w:rPr>
                <w:rFonts w:ascii="Arial" w:eastAsia="Arial" w:hAnsi="Arial" w:cs="Arial"/>
                <w:color w:val="000000"/>
              </w:rPr>
            </w:pPr>
            <w:r w:rsidRPr="00BE3757">
              <w:rPr>
                <w:rFonts w:ascii="Arial" w:eastAsia="Arial" w:hAnsi="Arial" w:cs="Arial"/>
                <w:color w:val="000000"/>
              </w:rPr>
              <w:t>D.1.2.</w:t>
            </w:r>
          </w:p>
        </w:tc>
        <w:tc>
          <w:tcPr>
            <w:tcW w:w="943"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both"/>
              <w:rPr>
                <w:rFonts w:ascii="Arial" w:eastAsia="Arial" w:hAnsi="Arial" w:cs="Arial"/>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EC2749" w:rsidP="00A36196">
            <w:pPr>
              <w:spacing w:before="67" w:line="360" w:lineRule="auto"/>
              <w:jc w:val="center"/>
              <w:rPr>
                <w:rFonts w:ascii="Arial" w:eastAsia="Arial" w:hAnsi="Arial" w:cs="Arial"/>
                <w:b/>
                <w:color w:val="000000"/>
              </w:rPr>
            </w:pPr>
            <w:proofErr w:type="gramStart"/>
            <w:r w:rsidRPr="00BE3757">
              <w:rPr>
                <w:rFonts w:ascii="Arial" w:eastAsia="Arial" w:hAnsi="Arial" w:cs="Arial"/>
                <w:b/>
                <w:color w:val="000000"/>
              </w:rPr>
              <w:t>x</w:t>
            </w:r>
            <w:proofErr w:type="gramEnd"/>
          </w:p>
        </w:tc>
        <w:tc>
          <w:tcPr>
            <w:tcW w:w="992"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both"/>
              <w:rPr>
                <w:rFonts w:ascii="Arial" w:eastAsia="Arial" w:hAnsi="Arial" w:cs="Arial"/>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both"/>
              <w:rPr>
                <w:rFonts w:ascii="Arial" w:eastAsia="Arial" w:hAnsi="Arial" w:cs="Arial"/>
                <w:color w:val="000000"/>
              </w:rPr>
            </w:pPr>
          </w:p>
        </w:tc>
        <w:tc>
          <w:tcPr>
            <w:tcW w:w="1134" w:type="dxa"/>
            <w:vMerge/>
            <w:tcBorders>
              <w:top w:val="single" w:sz="5" w:space="0" w:color="000000"/>
              <w:left w:val="single" w:sz="5" w:space="0" w:color="000000"/>
              <w:right w:val="single" w:sz="5" w:space="0" w:color="000000"/>
            </w:tcBorders>
          </w:tcPr>
          <w:p w:rsidR="00F32D2E" w:rsidRPr="00BE3757" w:rsidRDefault="00F32D2E" w:rsidP="00A36196">
            <w:pPr>
              <w:widowControl w:val="0"/>
              <w:pBdr>
                <w:top w:val="nil"/>
                <w:left w:val="nil"/>
                <w:bottom w:val="nil"/>
                <w:right w:val="nil"/>
                <w:between w:val="nil"/>
              </w:pBdr>
              <w:spacing w:before="67" w:line="360" w:lineRule="auto"/>
              <w:jc w:val="center"/>
              <w:rPr>
                <w:rFonts w:ascii="Arial" w:eastAsia="Arial" w:hAnsi="Arial" w:cs="Arial"/>
                <w:color w:val="000000"/>
              </w:rPr>
            </w:pPr>
          </w:p>
        </w:tc>
      </w:tr>
      <w:tr w:rsidR="00E202C2" w:rsidTr="00A36196">
        <w:trPr>
          <w:trHeight w:val="322"/>
          <w:jc w:val="center"/>
        </w:trPr>
        <w:tc>
          <w:tcPr>
            <w:tcW w:w="1161"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28" w:line="360" w:lineRule="auto"/>
              <w:ind w:left="120"/>
              <w:jc w:val="both"/>
              <w:rPr>
                <w:rFonts w:ascii="Arial" w:eastAsia="Arial" w:hAnsi="Arial" w:cs="Arial"/>
                <w:color w:val="000000"/>
              </w:rPr>
            </w:pPr>
            <w:r w:rsidRPr="00BE3757">
              <w:rPr>
                <w:rFonts w:ascii="Arial" w:eastAsia="Arial" w:hAnsi="Arial" w:cs="Arial"/>
                <w:color w:val="000000"/>
              </w:rPr>
              <w:t>D.2.</w:t>
            </w:r>
          </w:p>
        </w:tc>
        <w:tc>
          <w:tcPr>
            <w:tcW w:w="1161" w:type="dxa"/>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after="28" w:line="360" w:lineRule="auto"/>
              <w:ind w:left="120"/>
              <w:jc w:val="both"/>
              <w:rPr>
                <w:rFonts w:ascii="Arial" w:eastAsia="Arial" w:hAnsi="Arial" w:cs="Arial"/>
                <w:color w:val="000000"/>
              </w:rPr>
            </w:pPr>
            <w:r w:rsidRPr="00BE3757">
              <w:rPr>
                <w:rFonts w:ascii="Arial" w:eastAsia="Arial" w:hAnsi="Arial" w:cs="Arial"/>
                <w:color w:val="000000"/>
              </w:rPr>
              <w:t>D.2.1.</w:t>
            </w:r>
          </w:p>
        </w:tc>
        <w:tc>
          <w:tcPr>
            <w:tcW w:w="943"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both"/>
              <w:rPr>
                <w:rFonts w:ascii="Arial" w:eastAsia="Arial" w:hAnsi="Arial" w:cs="Arial"/>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center"/>
              <w:rPr>
                <w:rFonts w:ascii="Arial" w:eastAsia="Arial" w:hAnsi="Arial" w:cs="Arial"/>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EC2749" w:rsidP="00A36196">
            <w:pPr>
              <w:spacing w:before="67" w:line="360" w:lineRule="auto"/>
              <w:jc w:val="center"/>
              <w:rPr>
                <w:rFonts w:ascii="Arial" w:eastAsia="Arial" w:hAnsi="Arial" w:cs="Arial"/>
                <w:b/>
                <w:color w:val="000000"/>
              </w:rPr>
            </w:pPr>
            <w:proofErr w:type="gramStart"/>
            <w:r w:rsidRPr="00BE3757">
              <w:rPr>
                <w:rFonts w:ascii="Arial" w:eastAsia="Arial" w:hAnsi="Arial" w:cs="Arial"/>
                <w:b/>
                <w:color w:val="000000"/>
              </w:rPr>
              <w:t>x</w:t>
            </w:r>
            <w:proofErr w:type="gramEnd"/>
          </w:p>
        </w:tc>
        <w:tc>
          <w:tcPr>
            <w:tcW w:w="992"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both"/>
              <w:rPr>
                <w:rFonts w:ascii="Arial" w:eastAsia="Arial" w:hAnsi="Arial" w:cs="Arial"/>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F32D2E" w:rsidP="00A36196">
            <w:pPr>
              <w:spacing w:before="67" w:line="360" w:lineRule="auto"/>
              <w:jc w:val="both"/>
              <w:rPr>
                <w:rFonts w:ascii="Arial" w:eastAsia="Arial" w:hAnsi="Arial" w:cs="Arial"/>
                <w:color w:val="000000"/>
              </w:rPr>
            </w:pP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EC2749" w:rsidP="00A36196">
            <w:pPr>
              <w:spacing w:before="67" w:line="360" w:lineRule="auto"/>
              <w:jc w:val="center"/>
              <w:rPr>
                <w:rFonts w:ascii="Arial" w:eastAsia="Arial" w:hAnsi="Arial" w:cs="Arial"/>
                <w:color w:val="000000"/>
              </w:rPr>
            </w:pPr>
            <w:r>
              <w:rPr>
                <w:rFonts w:ascii="Arial" w:eastAsia="Arial" w:hAnsi="Arial" w:cs="Arial"/>
                <w:color w:val="000000"/>
              </w:rPr>
              <w:t>3,0</w:t>
            </w:r>
          </w:p>
        </w:tc>
      </w:tr>
      <w:tr w:rsidR="00E202C2" w:rsidTr="00A36196">
        <w:trPr>
          <w:trHeight w:val="322"/>
          <w:jc w:val="center"/>
        </w:trPr>
        <w:tc>
          <w:tcPr>
            <w:tcW w:w="7659" w:type="dxa"/>
            <w:gridSpan w:val="7"/>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line="360" w:lineRule="auto"/>
              <w:ind w:right="284"/>
              <w:jc w:val="both"/>
              <w:rPr>
                <w:rFonts w:ascii="Arial" w:eastAsia="Arial" w:hAnsi="Arial" w:cs="Arial"/>
                <w:color w:val="000000"/>
              </w:rPr>
            </w:pPr>
            <w:r w:rsidRPr="00BE3757">
              <w:rPr>
                <w:rFonts w:ascii="Arial" w:eastAsia="Arial" w:hAnsi="Arial" w:cs="Arial"/>
                <w:b/>
                <w:bCs/>
                <w:color w:val="000000"/>
              </w:rPr>
              <w:t>Toplumsal Katkı Ölçütleri Genel</w:t>
            </w: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EC2749" w:rsidP="00A36196">
            <w:pPr>
              <w:spacing w:before="67" w:line="360" w:lineRule="auto"/>
              <w:jc w:val="center"/>
              <w:rPr>
                <w:rFonts w:ascii="Arial" w:eastAsia="Arial" w:hAnsi="Arial" w:cs="Arial"/>
                <w:color w:val="000000"/>
              </w:rPr>
            </w:pPr>
            <w:r>
              <w:rPr>
                <w:rFonts w:ascii="Arial" w:eastAsia="Arial" w:hAnsi="Arial" w:cs="Arial"/>
                <w:color w:val="000000"/>
              </w:rPr>
              <w:t>3,0</w:t>
            </w:r>
          </w:p>
        </w:tc>
      </w:tr>
      <w:tr w:rsidR="00E202C2" w:rsidTr="00A36196">
        <w:trPr>
          <w:trHeight w:val="322"/>
          <w:jc w:val="center"/>
        </w:trPr>
        <w:tc>
          <w:tcPr>
            <w:tcW w:w="7659" w:type="dxa"/>
            <w:gridSpan w:val="7"/>
            <w:tcBorders>
              <w:top w:val="single" w:sz="5" w:space="0" w:color="000000"/>
              <w:left w:val="single" w:sz="5" w:space="0" w:color="000000"/>
              <w:bottom w:val="single" w:sz="5" w:space="0" w:color="000000"/>
              <w:right w:val="single" w:sz="5" w:space="0" w:color="000000"/>
            </w:tcBorders>
            <w:vAlign w:val="center"/>
          </w:tcPr>
          <w:p w:rsidR="00F32D2E" w:rsidRPr="00BE3757" w:rsidRDefault="00EC2749" w:rsidP="00A36196">
            <w:pPr>
              <w:spacing w:before="67" w:line="360" w:lineRule="auto"/>
              <w:ind w:right="284"/>
              <w:jc w:val="both"/>
              <w:rPr>
                <w:rFonts w:ascii="Arial" w:eastAsia="Arial" w:hAnsi="Arial" w:cs="Arial"/>
                <w:color w:val="000000"/>
              </w:rPr>
            </w:pPr>
            <w:r w:rsidRPr="00BE3757">
              <w:rPr>
                <w:rFonts w:ascii="Arial" w:eastAsia="Arial" w:hAnsi="Arial" w:cs="Arial"/>
                <w:b/>
                <w:bCs/>
                <w:color w:val="000000"/>
              </w:rPr>
              <w:t>Birim Genel</w:t>
            </w:r>
          </w:p>
        </w:tc>
        <w:tc>
          <w:tcPr>
            <w:tcW w:w="1134" w:type="dxa"/>
            <w:tcBorders>
              <w:top w:val="single" w:sz="5" w:space="0" w:color="000000"/>
              <w:left w:val="single" w:sz="5" w:space="0" w:color="000000"/>
              <w:bottom w:val="single" w:sz="5" w:space="0" w:color="000000"/>
              <w:right w:val="single" w:sz="5" w:space="0" w:color="000000"/>
            </w:tcBorders>
          </w:tcPr>
          <w:p w:rsidR="00F32D2E" w:rsidRPr="00BE3757" w:rsidRDefault="00EC2749" w:rsidP="00A36196">
            <w:pPr>
              <w:spacing w:before="67" w:line="360" w:lineRule="auto"/>
              <w:jc w:val="center"/>
              <w:rPr>
                <w:rFonts w:ascii="Arial" w:eastAsia="Arial" w:hAnsi="Arial" w:cs="Arial"/>
                <w:color w:val="000000"/>
              </w:rPr>
            </w:pPr>
            <w:r>
              <w:rPr>
                <w:rFonts w:ascii="Arial" w:eastAsia="Arial" w:hAnsi="Arial" w:cs="Arial"/>
                <w:color w:val="000000"/>
              </w:rPr>
              <w:t>2,57</w:t>
            </w:r>
          </w:p>
        </w:tc>
      </w:tr>
    </w:tbl>
    <w:p w:rsidR="00F32D2E" w:rsidRPr="00BE3757" w:rsidRDefault="00F32D2E" w:rsidP="00F32D2E">
      <w:pPr>
        <w:spacing w:before="67" w:line="360" w:lineRule="auto"/>
        <w:jc w:val="both"/>
        <w:rPr>
          <w:rFonts w:ascii="Arial" w:eastAsia="Arial" w:hAnsi="Arial" w:cs="Arial"/>
        </w:rPr>
      </w:pPr>
    </w:p>
    <w:p w:rsidR="00F32D2E" w:rsidRPr="00BE3757" w:rsidRDefault="00F32D2E" w:rsidP="00F32D2E">
      <w:pPr>
        <w:spacing w:before="67" w:line="360" w:lineRule="auto"/>
        <w:jc w:val="both"/>
        <w:rPr>
          <w:rFonts w:ascii="Arial" w:eastAsia="Arial" w:hAnsi="Arial" w:cs="Arial"/>
        </w:rPr>
      </w:pPr>
    </w:p>
    <w:p w:rsidR="00F32D2E" w:rsidRPr="00BE3757" w:rsidRDefault="00F32D2E" w:rsidP="00F32D2E">
      <w:pPr>
        <w:spacing w:before="67" w:line="360" w:lineRule="auto"/>
        <w:jc w:val="both"/>
        <w:rPr>
          <w:rFonts w:ascii="Arial" w:eastAsia="Arial" w:hAnsi="Arial" w:cs="Arial"/>
        </w:rPr>
      </w:pPr>
    </w:p>
    <w:p w:rsidR="00C50F61" w:rsidRPr="00C50F61" w:rsidRDefault="00C50F61" w:rsidP="00C50F61">
      <w:pPr>
        <w:ind w:left="1134" w:right="1245"/>
        <w:jc w:val="center"/>
        <w:rPr>
          <w:rFonts w:eastAsia="PMingLiU"/>
          <w:sz w:val="28"/>
          <w:szCs w:val="28"/>
          <w:lang w:val="en-US" w:eastAsia="en-US"/>
        </w:rPr>
      </w:pPr>
      <w:proofErr w:type="spellStart"/>
      <w:r w:rsidRPr="00C50F61">
        <w:rPr>
          <w:rFonts w:eastAsia="PMingLiU"/>
          <w:sz w:val="28"/>
          <w:szCs w:val="28"/>
          <w:lang w:val="en-US" w:eastAsia="en-US"/>
        </w:rPr>
        <w:t>Raporu</w:t>
      </w:r>
      <w:proofErr w:type="spellEnd"/>
      <w:r w:rsidRPr="00C50F61">
        <w:rPr>
          <w:rFonts w:eastAsia="PMingLiU"/>
          <w:sz w:val="28"/>
          <w:szCs w:val="28"/>
          <w:lang w:val="en-US" w:eastAsia="en-US"/>
        </w:rPr>
        <w:t xml:space="preserve"> </w:t>
      </w:r>
      <w:proofErr w:type="spellStart"/>
      <w:r w:rsidRPr="00C50F61">
        <w:rPr>
          <w:rFonts w:eastAsia="PMingLiU"/>
          <w:sz w:val="28"/>
          <w:szCs w:val="28"/>
          <w:lang w:val="en-US" w:eastAsia="en-US"/>
        </w:rPr>
        <w:t>Hazırlayan</w:t>
      </w:r>
      <w:proofErr w:type="spellEnd"/>
    </w:p>
    <w:p w:rsidR="00C50F61" w:rsidRPr="00C50F61" w:rsidRDefault="00C50F61" w:rsidP="00C50F61">
      <w:pPr>
        <w:ind w:left="1134" w:right="1245"/>
        <w:jc w:val="center"/>
        <w:rPr>
          <w:rFonts w:eastAsia="PMingLiU"/>
          <w:sz w:val="28"/>
          <w:szCs w:val="28"/>
          <w:lang w:val="en-US" w:eastAsia="en-US"/>
        </w:rPr>
      </w:pPr>
      <w:proofErr w:type="spellStart"/>
      <w:r w:rsidRPr="00C50F61">
        <w:rPr>
          <w:rFonts w:eastAsia="PMingLiU"/>
          <w:sz w:val="28"/>
          <w:szCs w:val="28"/>
          <w:lang w:val="en-US" w:eastAsia="en-US"/>
        </w:rPr>
        <w:t>Birim</w:t>
      </w:r>
      <w:proofErr w:type="spellEnd"/>
      <w:r w:rsidRPr="00C50F61">
        <w:rPr>
          <w:rFonts w:eastAsia="PMingLiU"/>
          <w:sz w:val="28"/>
          <w:szCs w:val="28"/>
          <w:lang w:val="en-US" w:eastAsia="en-US"/>
        </w:rPr>
        <w:t xml:space="preserve"> </w:t>
      </w:r>
      <w:proofErr w:type="spellStart"/>
      <w:r w:rsidRPr="00C50F61">
        <w:rPr>
          <w:rFonts w:eastAsia="PMingLiU"/>
          <w:sz w:val="28"/>
          <w:szCs w:val="28"/>
          <w:lang w:val="en-US" w:eastAsia="en-US"/>
        </w:rPr>
        <w:t>Kalite</w:t>
      </w:r>
      <w:proofErr w:type="spellEnd"/>
      <w:r w:rsidRPr="00C50F61">
        <w:rPr>
          <w:rFonts w:eastAsia="PMingLiU"/>
          <w:sz w:val="28"/>
          <w:szCs w:val="28"/>
          <w:lang w:val="en-US" w:eastAsia="en-US"/>
        </w:rPr>
        <w:t xml:space="preserve"> </w:t>
      </w:r>
      <w:proofErr w:type="spellStart"/>
      <w:r w:rsidRPr="00C50F61">
        <w:rPr>
          <w:rFonts w:eastAsia="PMingLiU"/>
          <w:sz w:val="28"/>
          <w:szCs w:val="28"/>
          <w:lang w:val="en-US" w:eastAsia="en-US"/>
        </w:rPr>
        <w:t>Komisyonu</w:t>
      </w:r>
      <w:proofErr w:type="spellEnd"/>
      <w:r w:rsidRPr="00C50F61">
        <w:rPr>
          <w:rFonts w:eastAsia="PMingLiU"/>
          <w:sz w:val="28"/>
          <w:szCs w:val="28"/>
          <w:lang w:val="en-US" w:eastAsia="en-US"/>
        </w:rPr>
        <w:t xml:space="preserve"> </w:t>
      </w:r>
      <w:proofErr w:type="spellStart"/>
      <w:r w:rsidRPr="00C50F61">
        <w:rPr>
          <w:rFonts w:eastAsia="PMingLiU"/>
          <w:sz w:val="28"/>
          <w:szCs w:val="28"/>
          <w:lang w:val="en-US" w:eastAsia="en-US"/>
        </w:rPr>
        <w:t>Başkanının</w:t>
      </w:r>
      <w:proofErr w:type="spellEnd"/>
    </w:p>
    <w:p w:rsidR="00C50F61" w:rsidRPr="00C50F61" w:rsidRDefault="00C50F61" w:rsidP="00C50F61">
      <w:pPr>
        <w:ind w:left="1134" w:right="1245"/>
        <w:jc w:val="center"/>
        <w:rPr>
          <w:rFonts w:eastAsia="PMingLiU"/>
          <w:sz w:val="28"/>
          <w:szCs w:val="28"/>
          <w:lang w:val="en-US" w:eastAsia="en-US"/>
        </w:rPr>
      </w:pPr>
    </w:p>
    <w:p w:rsidR="00C50F61" w:rsidRPr="00C50F61" w:rsidRDefault="00C50F61" w:rsidP="00C50F61">
      <w:pPr>
        <w:ind w:left="1134" w:right="1245"/>
        <w:jc w:val="center"/>
        <w:rPr>
          <w:rFonts w:eastAsia="PMingLiU"/>
          <w:sz w:val="28"/>
          <w:szCs w:val="28"/>
          <w:lang w:val="en-US" w:eastAsia="en-US"/>
        </w:rPr>
      </w:pPr>
      <w:proofErr w:type="spellStart"/>
      <w:r w:rsidRPr="00C50F61">
        <w:rPr>
          <w:rFonts w:eastAsia="PMingLiU"/>
          <w:sz w:val="28"/>
          <w:szCs w:val="28"/>
          <w:lang w:val="en-US" w:eastAsia="en-US"/>
        </w:rPr>
        <w:t>Adı</w:t>
      </w:r>
      <w:proofErr w:type="spellEnd"/>
      <w:r w:rsidRPr="00C50F61">
        <w:rPr>
          <w:rFonts w:eastAsia="PMingLiU"/>
          <w:sz w:val="28"/>
          <w:szCs w:val="28"/>
          <w:lang w:val="en-US" w:eastAsia="en-US"/>
        </w:rPr>
        <w:t xml:space="preserve"> </w:t>
      </w:r>
      <w:proofErr w:type="spellStart"/>
      <w:r w:rsidRPr="00C50F61">
        <w:rPr>
          <w:rFonts w:eastAsia="PMingLiU"/>
          <w:sz w:val="28"/>
          <w:szCs w:val="28"/>
          <w:lang w:val="en-US" w:eastAsia="en-US"/>
        </w:rPr>
        <w:t>Soyadı</w:t>
      </w:r>
      <w:proofErr w:type="spellEnd"/>
    </w:p>
    <w:p w:rsidR="00C50F61" w:rsidRPr="00C50F61" w:rsidRDefault="00C50F61" w:rsidP="00C50F61">
      <w:pPr>
        <w:ind w:left="1134" w:right="1245"/>
        <w:jc w:val="center"/>
        <w:rPr>
          <w:rFonts w:eastAsia="PMingLiU"/>
          <w:sz w:val="28"/>
          <w:szCs w:val="28"/>
          <w:lang w:val="en-US" w:eastAsia="en-US"/>
        </w:rPr>
      </w:pPr>
      <w:proofErr w:type="spellStart"/>
      <w:r w:rsidRPr="00C50F61">
        <w:rPr>
          <w:rFonts w:eastAsia="PMingLiU"/>
          <w:sz w:val="28"/>
          <w:szCs w:val="28"/>
          <w:lang w:val="en-US" w:eastAsia="en-US"/>
        </w:rPr>
        <w:t>Unvanı</w:t>
      </w:r>
      <w:proofErr w:type="spellEnd"/>
    </w:p>
    <w:p w:rsidR="00C50F61" w:rsidRPr="00C50F61" w:rsidRDefault="00C50F61" w:rsidP="00C50F61">
      <w:pPr>
        <w:ind w:left="1134" w:right="1245"/>
        <w:jc w:val="center"/>
        <w:rPr>
          <w:rFonts w:eastAsia="PMingLiU"/>
          <w:sz w:val="28"/>
          <w:szCs w:val="28"/>
          <w:lang w:val="en-US" w:eastAsia="en-US"/>
        </w:rPr>
      </w:pPr>
      <w:proofErr w:type="spellStart"/>
      <w:r w:rsidRPr="00C50F61">
        <w:rPr>
          <w:rFonts w:eastAsia="PMingLiU"/>
          <w:sz w:val="28"/>
          <w:szCs w:val="28"/>
          <w:lang w:val="en-US" w:eastAsia="en-US"/>
        </w:rPr>
        <w:t>Öğr</w:t>
      </w:r>
      <w:proofErr w:type="spellEnd"/>
      <w:r w:rsidRPr="00C50F61">
        <w:rPr>
          <w:rFonts w:eastAsia="PMingLiU"/>
          <w:sz w:val="28"/>
          <w:szCs w:val="28"/>
          <w:lang w:val="en-US" w:eastAsia="en-US"/>
        </w:rPr>
        <w:t xml:space="preserve">. </w:t>
      </w:r>
      <w:proofErr w:type="spellStart"/>
      <w:r w:rsidRPr="00C50F61">
        <w:rPr>
          <w:rFonts w:eastAsia="PMingLiU"/>
          <w:sz w:val="28"/>
          <w:szCs w:val="28"/>
          <w:lang w:val="en-US" w:eastAsia="en-US"/>
        </w:rPr>
        <w:t>Gör</w:t>
      </w:r>
      <w:proofErr w:type="spellEnd"/>
      <w:r w:rsidRPr="00C50F61">
        <w:rPr>
          <w:rFonts w:eastAsia="PMingLiU"/>
          <w:sz w:val="28"/>
          <w:szCs w:val="28"/>
          <w:lang w:val="en-US" w:eastAsia="en-US"/>
        </w:rPr>
        <w:t>. Sinan BABAYİĞİT</w:t>
      </w:r>
    </w:p>
    <w:p w:rsidR="00C50F61" w:rsidRPr="00C50F61" w:rsidRDefault="00C50F61" w:rsidP="00C50F61">
      <w:pPr>
        <w:ind w:left="1134" w:right="1245"/>
        <w:jc w:val="center"/>
        <w:rPr>
          <w:rFonts w:eastAsia="PMingLiU"/>
          <w:sz w:val="28"/>
          <w:szCs w:val="28"/>
          <w:lang w:val="en-US" w:eastAsia="en-US"/>
        </w:rPr>
      </w:pPr>
      <w:proofErr w:type="spellStart"/>
      <w:r w:rsidRPr="00C50F61">
        <w:rPr>
          <w:rFonts w:eastAsia="PMingLiU"/>
          <w:sz w:val="28"/>
          <w:szCs w:val="28"/>
          <w:lang w:val="en-US" w:eastAsia="en-US"/>
        </w:rPr>
        <w:t>Müdür</w:t>
      </w:r>
      <w:proofErr w:type="spellEnd"/>
      <w:r w:rsidRPr="00C50F61">
        <w:rPr>
          <w:rFonts w:eastAsia="PMingLiU"/>
          <w:sz w:val="28"/>
          <w:szCs w:val="28"/>
          <w:lang w:val="en-US" w:eastAsia="en-US"/>
        </w:rPr>
        <w:t xml:space="preserve"> </w:t>
      </w:r>
      <w:proofErr w:type="spellStart"/>
      <w:r w:rsidRPr="00C50F61">
        <w:rPr>
          <w:rFonts w:eastAsia="PMingLiU"/>
          <w:sz w:val="28"/>
          <w:szCs w:val="28"/>
          <w:lang w:val="en-US" w:eastAsia="en-US"/>
        </w:rPr>
        <w:t>Yardımcısı</w:t>
      </w:r>
      <w:proofErr w:type="spellEnd"/>
    </w:p>
    <w:p w:rsidR="00C50F61" w:rsidRPr="00C50F61" w:rsidRDefault="00C50F61" w:rsidP="00C50F61">
      <w:pPr>
        <w:ind w:left="1134" w:right="1245"/>
        <w:jc w:val="center"/>
        <w:rPr>
          <w:rFonts w:eastAsia="PMingLiU"/>
          <w:sz w:val="28"/>
          <w:szCs w:val="28"/>
          <w:lang w:val="en-US" w:eastAsia="en-US"/>
        </w:rPr>
      </w:pPr>
    </w:p>
    <w:p w:rsidR="00C50F61" w:rsidRPr="00C50F61" w:rsidRDefault="00C50F61" w:rsidP="00C50F61">
      <w:pPr>
        <w:ind w:left="1134" w:right="1245"/>
        <w:jc w:val="center"/>
        <w:rPr>
          <w:rFonts w:eastAsia="PMingLiU"/>
          <w:sz w:val="28"/>
          <w:szCs w:val="28"/>
          <w:lang w:val="en-US" w:eastAsia="en-US"/>
        </w:rPr>
      </w:pPr>
    </w:p>
    <w:p w:rsidR="00C50F61" w:rsidRPr="00C50F61" w:rsidRDefault="00C50F61" w:rsidP="00C50F61">
      <w:pPr>
        <w:ind w:left="1134" w:right="1245"/>
        <w:jc w:val="center"/>
        <w:rPr>
          <w:rFonts w:eastAsia="PMingLiU"/>
          <w:sz w:val="28"/>
          <w:szCs w:val="28"/>
          <w:lang w:val="en-US" w:eastAsia="en-US"/>
        </w:rPr>
      </w:pPr>
      <w:proofErr w:type="spellStart"/>
      <w:r w:rsidRPr="00C50F61">
        <w:rPr>
          <w:rFonts w:eastAsia="PMingLiU"/>
          <w:sz w:val="28"/>
          <w:szCs w:val="28"/>
          <w:lang w:val="en-US" w:eastAsia="en-US"/>
        </w:rPr>
        <w:t>Tarih</w:t>
      </w:r>
      <w:proofErr w:type="spellEnd"/>
    </w:p>
    <w:p w:rsidR="00C50F61" w:rsidRPr="00C50F61" w:rsidRDefault="008C6C18" w:rsidP="00C50F61">
      <w:pPr>
        <w:ind w:left="1134" w:right="1245"/>
        <w:jc w:val="center"/>
        <w:rPr>
          <w:rFonts w:eastAsia="PMingLiU"/>
          <w:sz w:val="28"/>
          <w:szCs w:val="28"/>
          <w:lang w:val="en-US" w:eastAsia="en-US"/>
        </w:rPr>
      </w:pPr>
      <w:r>
        <w:rPr>
          <w:rFonts w:eastAsia="PMingLiU"/>
          <w:sz w:val="28"/>
          <w:szCs w:val="28"/>
          <w:lang w:val="en-US" w:eastAsia="en-US"/>
        </w:rPr>
        <w:t>25</w:t>
      </w:r>
      <w:r w:rsidR="00C50F61" w:rsidRPr="00C50F61">
        <w:rPr>
          <w:rFonts w:eastAsia="PMingLiU"/>
          <w:sz w:val="28"/>
          <w:szCs w:val="28"/>
          <w:lang w:val="en-US" w:eastAsia="en-US"/>
        </w:rPr>
        <w:t>/02/202</w:t>
      </w:r>
      <w:r>
        <w:rPr>
          <w:rFonts w:eastAsia="PMingLiU"/>
          <w:sz w:val="28"/>
          <w:szCs w:val="28"/>
          <w:lang w:val="en-US" w:eastAsia="en-US"/>
        </w:rPr>
        <w:t>6</w:t>
      </w:r>
      <w:bookmarkStart w:id="1" w:name="_GoBack"/>
      <w:bookmarkEnd w:id="1"/>
    </w:p>
    <w:p w:rsidR="00C50F61" w:rsidRPr="00C50F61" w:rsidRDefault="00C50F61" w:rsidP="00C50F61">
      <w:pPr>
        <w:ind w:left="1134" w:right="1245"/>
        <w:jc w:val="center"/>
        <w:rPr>
          <w:rFonts w:eastAsia="PMingLiU"/>
          <w:sz w:val="28"/>
          <w:szCs w:val="28"/>
          <w:lang w:val="en-US" w:eastAsia="en-US"/>
        </w:rPr>
      </w:pPr>
      <w:r w:rsidRPr="00C50F61">
        <w:rPr>
          <w:rFonts w:eastAsia="PMingLiU"/>
          <w:sz w:val="28"/>
          <w:szCs w:val="28"/>
          <w:lang w:val="en-US" w:eastAsia="en-US"/>
        </w:rPr>
        <w:t>(</w:t>
      </w:r>
      <w:proofErr w:type="spellStart"/>
      <w:r w:rsidRPr="00C50F61">
        <w:rPr>
          <w:rFonts w:eastAsia="PMingLiU"/>
          <w:sz w:val="28"/>
          <w:szCs w:val="28"/>
          <w:lang w:val="en-US" w:eastAsia="en-US"/>
        </w:rPr>
        <w:t>İmzası</w:t>
      </w:r>
      <w:proofErr w:type="spellEnd"/>
      <w:r w:rsidRPr="00C50F61">
        <w:rPr>
          <w:rFonts w:eastAsia="PMingLiU"/>
          <w:sz w:val="28"/>
          <w:szCs w:val="28"/>
          <w:lang w:val="en-US" w:eastAsia="en-US"/>
        </w:rPr>
        <w:t>)</w:t>
      </w:r>
    </w:p>
    <w:p w:rsidR="00F32D2E" w:rsidRPr="00BE3757" w:rsidRDefault="00F32D2E" w:rsidP="00F32D2E">
      <w:pPr>
        <w:spacing w:before="67" w:line="360" w:lineRule="auto"/>
        <w:jc w:val="both"/>
        <w:rPr>
          <w:rFonts w:ascii="Arial" w:eastAsia="Arial" w:hAnsi="Arial" w:cs="Arial"/>
        </w:rPr>
      </w:pPr>
    </w:p>
    <w:p w:rsidR="00FD7BBC" w:rsidRPr="00BE3757" w:rsidRDefault="00FD7BBC" w:rsidP="00F32D2E">
      <w:pPr>
        <w:spacing w:before="67" w:line="360" w:lineRule="auto"/>
        <w:ind w:right="111"/>
        <w:jc w:val="center"/>
        <w:rPr>
          <w:rFonts w:ascii="Arial" w:eastAsia="Arial" w:hAnsi="Arial" w:cs="Arial"/>
        </w:rPr>
      </w:pPr>
    </w:p>
    <w:sectPr w:rsidR="00FD7BBC" w:rsidRPr="00BE3757" w:rsidSect="00806EE0">
      <w:footerReference w:type="first" r:id="rId65"/>
      <w:pgSz w:w="11909" w:h="16838"/>
      <w:pgMar w:top="580" w:right="1190" w:bottom="1276" w:left="993" w:header="720"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2EB7" w:rsidRDefault="00392EB7">
      <w:r>
        <w:separator/>
      </w:r>
    </w:p>
  </w:endnote>
  <w:endnote w:type="continuationSeparator" w:id="0">
    <w:p w:rsidR="00392EB7" w:rsidRDefault="00392E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sig w:usb0="00000000" w:usb1="00000000" w:usb2="00000000" w:usb3="00000000" w:csb0="00000001" w:csb1="00000000"/>
    <w:embedRegular r:id="rId1" w:fontKey="{A95335E7-8C25-444A-A0CC-FDCE3B51DE4E}"/>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embedRegular r:id="rId2" w:fontKey="{8EA48F6D-2447-4910-A183-0062617C0F00}"/>
    <w:embedBold r:id="rId3" w:fontKey="{B653DB59-95FA-4C4D-8F76-A5B0CF2DEF1E}"/>
    <w:embedItalic r:id="rId4" w:fontKey="{24CAD5E9-C74A-465E-9DB9-9E625DBB2FFC}"/>
  </w:font>
  <w:font w:name="Calibri">
    <w:panose1 w:val="020F0502020204030204"/>
    <w:charset w:val="A2"/>
    <w:family w:val="swiss"/>
    <w:pitch w:val="variable"/>
    <w:sig w:usb0="E4002EFF" w:usb1="C000247B" w:usb2="00000009" w:usb3="00000000" w:csb0="000001FF" w:csb1="00000000"/>
    <w:embedRegular r:id="rId5" w:fontKey="{0B934B70-6CB7-49FF-8921-6950ADE2EF6B}"/>
    <w:embedBold r:id="rId6" w:fontKey="{ED9D2A45-115B-484B-93F4-0A5993001E9D}"/>
  </w:font>
  <w:font w:name="Georgia">
    <w:panose1 w:val="02040502050405020303"/>
    <w:charset w:val="A2"/>
    <w:family w:val="roman"/>
    <w:pitch w:val="variable"/>
    <w:sig w:usb0="00000287" w:usb1="00000000" w:usb2="00000000" w:usb3="00000000" w:csb0="0000009F" w:csb1="00000000"/>
    <w:embedItalic r:id="rId7" w:fontKey="{9EE52EFE-82E6-4192-A49A-8F1AC3BDD16F}"/>
  </w:font>
  <w:font w:name="Play">
    <w:altName w:val="Times New Roman"/>
    <w:panose1 w:val="00000000000000000000"/>
    <w:charset w:val="00"/>
    <w:family w:val="roman"/>
    <w:notTrueType/>
    <w:pitch w:val="default"/>
  </w:font>
  <w:font w:name="PMingLiU">
    <w:altName w:val="新細明體"/>
    <w:panose1 w:val="02010601000101010101"/>
    <w:charset w:val="88"/>
    <w:family w:val="auto"/>
    <w:notTrueType/>
    <w:pitch w:val="variable"/>
    <w:sig w:usb0="00000000" w:usb1="08080000" w:usb2="00000010" w:usb3="00000000" w:csb0="00100000" w:csb1="00000000"/>
  </w:font>
  <w:font w:name="Cambria">
    <w:panose1 w:val="02040503050406030204"/>
    <w:charset w:val="A2"/>
    <w:family w:val="roman"/>
    <w:pitch w:val="variable"/>
    <w:sig w:usb0="E00006FF" w:usb1="420024FF" w:usb2="02000000" w:usb3="00000000" w:csb0="0000019F" w:csb1="00000000"/>
    <w:embedRegular r:id="rId8" w:fontKey="{6E9B33C5-27EF-40FF-8F4A-5BB9EE0AFB2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D2E" w:rsidRPr="00BE3757" w:rsidRDefault="00EC2749">
    <w:pPr>
      <w:tabs>
        <w:tab w:val="left" w:pos="5954"/>
        <w:tab w:val="right" w:pos="9504"/>
      </w:tabs>
      <w:spacing w:line="252" w:lineRule="auto"/>
      <w:ind w:left="504"/>
      <w:rPr>
        <w:rFonts w:ascii="Arial" w:eastAsia="Arial" w:hAnsi="Arial" w:cs="Arial"/>
        <w:i/>
        <w:iCs/>
        <w:color w:val="000000"/>
      </w:rPr>
    </w:pPr>
    <w:r w:rsidRPr="00BE3757">
      <w:rPr>
        <w:rFonts w:ascii="Arial" w:eastAsia="Arial" w:hAnsi="Arial" w:cs="Arial"/>
        <w:i/>
        <w:iCs/>
        <w:color w:val="000000"/>
      </w:rPr>
      <w:t xml:space="preserve">BUÜ Birim İç Değerlendirme Raporu– S.2                                                               Sf. </w:t>
    </w:r>
    <w:r w:rsidRPr="00BE3757">
      <w:rPr>
        <w:rFonts w:ascii="Arial" w:eastAsia="Arial" w:hAnsi="Arial" w:cs="Arial"/>
        <w:i/>
        <w:iCs/>
      </w:rPr>
      <w:fldChar w:fldCharType="begin"/>
    </w:r>
    <w:r w:rsidRPr="00BE3757">
      <w:rPr>
        <w:rFonts w:ascii="Arial" w:eastAsia="Arial" w:hAnsi="Arial" w:cs="Arial"/>
        <w:i/>
        <w:iCs/>
      </w:rPr>
      <w:instrText>PAGE</w:instrText>
    </w:r>
    <w:r w:rsidRPr="00BE3757">
      <w:rPr>
        <w:rFonts w:ascii="Arial" w:eastAsia="Arial" w:hAnsi="Arial" w:cs="Arial"/>
        <w:i/>
        <w:iCs/>
      </w:rPr>
      <w:fldChar w:fldCharType="separate"/>
    </w:r>
    <w:r w:rsidR="008C6C18">
      <w:rPr>
        <w:rFonts w:ascii="Arial" w:eastAsia="Arial" w:hAnsi="Arial" w:cs="Arial"/>
        <w:i/>
        <w:iCs/>
        <w:noProof/>
      </w:rPr>
      <w:t>27</w:t>
    </w:r>
    <w:r w:rsidRPr="00BE3757">
      <w:rPr>
        <w:rFonts w:ascii="Arial" w:eastAsia="Arial" w:hAnsi="Arial" w:cs="Arial"/>
        <w:i/>
        <w:iCs/>
      </w:rPr>
      <w:fldChar w:fldCharType="end"/>
    </w:r>
  </w:p>
  <w:p w:rsidR="00F32D2E" w:rsidRPr="00BE3757" w:rsidRDefault="00F32D2E">
    <w:pPr>
      <w:pBdr>
        <w:top w:val="nil"/>
        <w:left w:val="nil"/>
        <w:bottom w:val="nil"/>
        <w:right w:val="nil"/>
        <w:between w:val="nil"/>
      </w:pBdr>
      <w:tabs>
        <w:tab w:val="center" w:pos="4536"/>
        <w:tab w:val="right" w:pos="9072"/>
      </w:tabs>
      <w:rPr>
        <w:color w:val="000000"/>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D2E" w:rsidRPr="00BE3757" w:rsidRDefault="00F32D2E">
    <w:pPr>
      <w:tabs>
        <w:tab w:val="left" w:pos="5954"/>
        <w:tab w:val="right" w:pos="9504"/>
      </w:tabs>
      <w:spacing w:line="252" w:lineRule="auto"/>
      <w:ind w:left="504"/>
      <w:rPr>
        <w:rFonts w:ascii="Tahoma" w:eastAsia="Tahoma" w:hAnsi="Tahoma" w:cs="Tahoma"/>
        <w:i/>
        <w:iCs/>
        <w:color w:val="000000"/>
      </w:rPr>
    </w:pPr>
  </w:p>
  <w:p w:rsidR="00F32D2E" w:rsidRPr="00BE3757" w:rsidRDefault="00F32D2E">
    <w:pPr>
      <w:pBdr>
        <w:top w:val="nil"/>
        <w:left w:val="nil"/>
        <w:bottom w:val="nil"/>
        <w:right w:val="nil"/>
        <w:between w:val="nil"/>
      </w:pBdr>
      <w:tabs>
        <w:tab w:val="center" w:pos="4536"/>
        <w:tab w:val="right" w:pos="9072"/>
      </w:tabs>
      <w:rPr>
        <w:i/>
        <w:iCs/>
        <w:color w:val="000000"/>
        <w:sz w:val="2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43F" w:rsidRPr="00BE3757" w:rsidRDefault="00EC2749">
    <w:pPr>
      <w:tabs>
        <w:tab w:val="left" w:pos="5954"/>
        <w:tab w:val="right" w:pos="9504"/>
      </w:tabs>
      <w:spacing w:line="252" w:lineRule="auto"/>
      <w:ind w:left="504"/>
      <w:rPr>
        <w:rFonts w:ascii="Arial" w:eastAsia="Arial" w:hAnsi="Arial" w:cs="Arial"/>
        <w:i/>
        <w:iCs/>
        <w:color w:val="000000"/>
        <w:sz w:val="26"/>
        <w:szCs w:val="26"/>
      </w:rPr>
    </w:pPr>
    <w:r w:rsidRPr="00BE3757">
      <w:rPr>
        <w:i/>
        <w:iCs/>
        <w:sz w:val="20"/>
        <w:szCs w:val="20"/>
      </w:rPr>
      <w:t xml:space="preserve"> </w:t>
    </w:r>
    <w:r w:rsidRPr="00BE3757">
      <w:rPr>
        <w:rFonts w:ascii="Tahoma" w:eastAsia="Tahoma" w:hAnsi="Tahoma" w:cs="Tahoma"/>
        <w:i/>
        <w:iCs/>
        <w:color w:val="000000"/>
      </w:rPr>
      <w:t xml:space="preserve">BUÜ Birim İç Değerlendirme Raporu– S.2                                                                     Sf. </w:t>
    </w:r>
    <w:r w:rsidRPr="00BE3757">
      <w:rPr>
        <w:rFonts w:ascii="Arial" w:eastAsia="Arial" w:hAnsi="Arial" w:cs="Arial"/>
        <w:i/>
        <w:iCs/>
      </w:rPr>
      <w:fldChar w:fldCharType="begin"/>
    </w:r>
    <w:r w:rsidRPr="00BE3757">
      <w:rPr>
        <w:rFonts w:ascii="Arial" w:eastAsia="Arial" w:hAnsi="Arial" w:cs="Arial"/>
        <w:i/>
        <w:iCs/>
      </w:rPr>
      <w:instrText>PAGE</w:instrText>
    </w:r>
    <w:r w:rsidRPr="00BE3757">
      <w:rPr>
        <w:rFonts w:ascii="Arial" w:eastAsia="Arial" w:hAnsi="Arial" w:cs="Arial"/>
        <w:i/>
        <w:iCs/>
      </w:rPr>
      <w:fldChar w:fldCharType="separate"/>
    </w:r>
    <w:r w:rsidR="008C6C18">
      <w:rPr>
        <w:rFonts w:ascii="Arial" w:eastAsia="Arial" w:hAnsi="Arial" w:cs="Arial"/>
        <w:i/>
        <w:iCs/>
        <w:noProof/>
      </w:rPr>
      <w:t>1</w:t>
    </w:r>
    <w:r w:rsidRPr="00BE3757">
      <w:rPr>
        <w:rFonts w:ascii="Arial" w:eastAsia="Arial" w:hAnsi="Arial" w:cs="Arial"/>
        <w:i/>
        <w:iCs/>
      </w:rPr>
      <w:fldChar w:fldCharType="end"/>
    </w:r>
  </w:p>
  <w:p w:rsidR="0070043F" w:rsidRPr="00BE3757" w:rsidRDefault="0070043F">
    <w:pPr>
      <w:pBdr>
        <w:top w:val="nil"/>
        <w:left w:val="nil"/>
        <w:bottom w:val="nil"/>
        <w:right w:val="nil"/>
        <w:between w:val="nil"/>
      </w:pBdr>
      <w:tabs>
        <w:tab w:val="center" w:pos="4536"/>
        <w:tab w:val="right" w:pos="9072"/>
      </w:tabs>
      <w:rPr>
        <w:color w:val="000000"/>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2EB7" w:rsidRDefault="00392EB7">
      <w:r>
        <w:separator/>
      </w:r>
    </w:p>
  </w:footnote>
  <w:footnote w:type="continuationSeparator" w:id="0">
    <w:p w:rsidR="00392EB7" w:rsidRDefault="00392EB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56EF7"/>
    <w:multiLevelType w:val="multilevel"/>
    <w:tmpl w:val="A3E65A3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41C0ED6"/>
    <w:multiLevelType w:val="multilevel"/>
    <w:tmpl w:val="C7D6D9D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3D2C0B9B"/>
    <w:multiLevelType w:val="multilevel"/>
    <w:tmpl w:val="C7FC9A12"/>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B736A81"/>
    <w:multiLevelType w:val="multilevel"/>
    <w:tmpl w:val="E5C690B4"/>
    <w:lvl w:ilvl="0">
      <w:start w:val="1"/>
      <w:numFmt w:val="upperLetter"/>
      <w:lvlText w:val="%1."/>
      <w:lvlJc w:val="left"/>
      <w:pPr>
        <w:ind w:left="4832" w:hanging="720"/>
      </w:pPr>
      <w:rPr>
        <w:rFonts w:ascii="Arial" w:eastAsia="Arial" w:hAnsi="Arial" w:cs="Arial"/>
        <w:b/>
        <w:bCs/>
        <w:strike w:val="0"/>
        <w:color w:val="auto"/>
        <w:sz w:val="24"/>
        <w:szCs w:val="24"/>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BBC"/>
    <w:rsid w:val="000021DD"/>
    <w:rsid w:val="000022A4"/>
    <w:rsid w:val="00010EFD"/>
    <w:rsid w:val="00013020"/>
    <w:rsid w:val="00015265"/>
    <w:rsid w:val="00017A89"/>
    <w:rsid w:val="00026CB4"/>
    <w:rsid w:val="00027FEC"/>
    <w:rsid w:val="00037E1B"/>
    <w:rsid w:val="00050E6D"/>
    <w:rsid w:val="000521CF"/>
    <w:rsid w:val="00055362"/>
    <w:rsid w:val="00055A0C"/>
    <w:rsid w:val="00055AA1"/>
    <w:rsid w:val="00056D8A"/>
    <w:rsid w:val="000570A2"/>
    <w:rsid w:val="000641B8"/>
    <w:rsid w:val="0006533A"/>
    <w:rsid w:val="00066DAF"/>
    <w:rsid w:val="000676BC"/>
    <w:rsid w:val="00067BCB"/>
    <w:rsid w:val="000753D2"/>
    <w:rsid w:val="00075910"/>
    <w:rsid w:val="00080DCF"/>
    <w:rsid w:val="0008589D"/>
    <w:rsid w:val="00095BD2"/>
    <w:rsid w:val="000970AD"/>
    <w:rsid w:val="00097123"/>
    <w:rsid w:val="000A41F2"/>
    <w:rsid w:val="000A625E"/>
    <w:rsid w:val="000B17F5"/>
    <w:rsid w:val="000B2585"/>
    <w:rsid w:val="000B71E0"/>
    <w:rsid w:val="000B736C"/>
    <w:rsid w:val="000C42FE"/>
    <w:rsid w:val="000D074B"/>
    <w:rsid w:val="000D19D0"/>
    <w:rsid w:val="000D1EA2"/>
    <w:rsid w:val="000D246F"/>
    <w:rsid w:val="000D2F60"/>
    <w:rsid w:val="000D485F"/>
    <w:rsid w:val="000D51C4"/>
    <w:rsid w:val="000E138B"/>
    <w:rsid w:val="000E4F4B"/>
    <w:rsid w:val="000F4902"/>
    <w:rsid w:val="00101BEB"/>
    <w:rsid w:val="00104FAD"/>
    <w:rsid w:val="00112C31"/>
    <w:rsid w:val="00115B68"/>
    <w:rsid w:val="00117711"/>
    <w:rsid w:val="001218D8"/>
    <w:rsid w:val="001223DE"/>
    <w:rsid w:val="00124E00"/>
    <w:rsid w:val="0012797D"/>
    <w:rsid w:val="00137DC7"/>
    <w:rsid w:val="00141986"/>
    <w:rsid w:val="00142BA6"/>
    <w:rsid w:val="00144684"/>
    <w:rsid w:val="00144F40"/>
    <w:rsid w:val="001555B0"/>
    <w:rsid w:val="00157B3A"/>
    <w:rsid w:val="00166C62"/>
    <w:rsid w:val="001670D4"/>
    <w:rsid w:val="0017308F"/>
    <w:rsid w:val="00173509"/>
    <w:rsid w:val="00176E1B"/>
    <w:rsid w:val="001811F2"/>
    <w:rsid w:val="00182709"/>
    <w:rsid w:val="00183602"/>
    <w:rsid w:val="00183B7F"/>
    <w:rsid w:val="00186DAB"/>
    <w:rsid w:val="0019034F"/>
    <w:rsid w:val="001922A3"/>
    <w:rsid w:val="0019621A"/>
    <w:rsid w:val="001A3E74"/>
    <w:rsid w:val="001B32B5"/>
    <w:rsid w:val="001B78C5"/>
    <w:rsid w:val="001C00AB"/>
    <w:rsid w:val="001C03EB"/>
    <w:rsid w:val="001C1905"/>
    <w:rsid w:val="001C2183"/>
    <w:rsid w:val="001C52C3"/>
    <w:rsid w:val="001D0F0E"/>
    <w:rsid w:val="001D48B2"/>
    <w:rsid w:val="001D72B2"/>
    <w:rsid w:val="001D7DAD"/>
    <w:rsid w:val="001E6B72"/>
    <w:rsid w:val="001E6E5B"/>
    <w:rsid w:val="001F1AF6"/>
    <w:rsid w:val="001F2411"/>
    <w:rsid w:val="001F31BF"/>
    <w:rsid w:val="001F3C46"/>
    <w:rsid w:val="001F3F16"/>
    <w:rsid w:val="001F531B"/>
    <w:rsid w:val="001F5C3D"/>
    <w:rsid w:val="001F7309"/>
    <w:rsid w:val="00210953"/>
    <w:rsid w:val="00214F69"/>
    <w:rsid w:val="002165B1"/>
    <w:rsid w:val="002206CD"/>
    <w:rsid w:val="00222D99"/>
    <w:rsid w:val="0022436E"/>
    <w:rsid w:val="0023284E"/>
    <w:rsid w:val="00233FD3"/>
    <w:rsid w:val="00235B89"/>
    <w:rsid w:val="002373A2"/>
    <w:rsid w:val="002409CB"/>
    <w:rsid w:val="0024176C"/>
    <w:rsid w:val="00241F6D"/>
    <w:rsid w:val="0024315E"/>
    <w:rsid w:val="002434A3"/>
    <w:rsid w:val="00250931"/>
    <w:rsid w:val="00251840"/>
    <w:rsid w:val="00253767"/>
    <w:rsid w:val="00253E91"/>
    <w:rsid w:val="002571AE"/>
    <w:rsid w:val="00257549"/>
    <w:rsid w:val="002610D4"/>
    <w:rsid w:val="00261F7D"/>
    <w:rsid w:val="00267796"/>
    <w:rsid w:val="00271FB7"/>
    <w:rsid w:val="00272912"/>
    <w:rsid w:val="00274230"/>
    <w:rsid w:val="00275D76"/>
    <w:rsid w:val="002766FE"/>
    <w:rsid w:val="00290156"/>
    <w:rsid w:val="0029364D"/>
    <w:rsid w:val="00293F9F"/>
    <w:rsid w:val="002B1B5E"/>
    <w:rsid w:val="002B3181"/>
    <w:rsid w:val="002C013B"/>
    <w:rsid w:val="002C7EDA"/>
    <w:rsid w:val="002D0B84"/>
    <w:rsid w:val="002D332C"/>
    <w:rsid w:val="002D4CCB"/>
    <w:rsid w:val="002D58AB"/>
    <w:rsid w:val="002D6476"/>
    <w:rsid w:val="002E03AD"/>
    <w:rsid w:val="002E09F1"/>
    <w:rsid w:val="002E28CA"/>
    <w:rsid w:val="002E3A98"/>
    <w:rsid w:val="002E659B"/>
    <w:rsid w:val="002E665B"/>
    <w:rsid w:val="002F2A22"/>
    <w:rsid w:val="002F69A4"/>
    <w:rsid w:val="003023D5"/>
    <w:rsid w:val="00302547"/>
    <w:rsid w:val="00306CA0"/>
    <w:rsid w:val="00312A2A"/>
    <w:rsid w:val="0031683B"/>
    <w:rsid w:val="00323B45"/>
    <w:rsid w:val="00325140"/>
    <w:rsid w:val="00325D5F"/>
    <w:rsid w:val="00326887"/>
    <w:rsid w:val="00326D9B"/>
    <w:rsid w:val="00333490"/>
    <w:rsid w:val="0033694B"/>
    <w:rsid w:val="00341EC4"/>
    <w:rsid w:val="0034504C"/>
    <w:rsid w:val="00345DAA"/>
    <w:rsid w:val="00346FBC"/>
    <w:rsid w:val="00347112"/>
    <w:rsid w:val="0035152C"/>
    <w:rsid w:val="0035209B"/>
    <w:rsid w:val="00352795"/>
    <w:rsid w:val="00355081"/>
    <w:rsid w:val="00355F4B"/>
    <w:rsid w:val="0035727C"/>
    <w:rsid w:val="00361871"/>
    <w:rsid w:val="00362182"/>
    <w:rsid w:val="00362417"/>
    <w:rsid w:val="003679E3"/>
    <w:rsid w:val="00367A70"/>
    <w:rsid w:val="003709AF"/>
    <w:rsid w:val="00370CEE"/>
    <w:rsid w:val="00373B88"/>
    <w:rsid w:val="00374D1B"/>
    <w:rsid w:val="0037527D"/>
    <w:rsid w:val="00380981"/>
    <w:rsid w:val="00386092"/>
    <w:rsid w:val="00390775"/>
    <w:rsid w:val="003911BC"/>
    <w:rsid w:val="00392EB7"/>
    <w:rsid w:val="00394973"/>
    <w:rsid w:val="003955E1"/>
    <w:rsid w:val="00397324"/>
    <w:rsid w:val="00397AE8"/>
    <w:rsid w:val="003A01C4"/>
    <w:rsid w:val="003A30DD"/>
    <w:rsid w:val="003B1560"/>
    <w:rsid w:val="003B17C5"/>
    <w:rsid w:val="003B4CB0"/>
    <w:rsid w:val="003B5212"/>
    <w:rsid w:val="003B5E37"/>
    <w:rsid w:val="003B6256"/>
    <w:rsid w:val="003B70A5"/>
    <w:rsid w:val="003B7D25"/>
    <w:rsid w:val="003C453D"/>
    <w:rsid w:val="003C54EC"/>
    <w:rsid w:val="003D0E8E"/>
    <w:rsid w:val="003D48B8"/>
    <w:rsid w:val="003D6497"/>
    <w:rsid w:val="003E22E0"/>
    <w:rsid w:val="003E365C"/>
    <w:rsid w:val="003E7680"/>
    <w:rsid w:val="003F1FF5"/>
    <w:rsid w:val="003F7EDB"/>
    <w:rsid w:val="00407F27"/>
    <w:rsid w:val="00413D01"/>
    <w:rsid w:val="00414114"/>
    <w:rsid w:val="00414D23"/>
    <w:rsid w:val="004226FA"/>
    <w:rsid w:val="00426C10"/>
    <w:rsid w:val="00431166"/>
    <w:rsid w:val="004343F4"/>
    <w:rsid w:val="0043654D"/>
    <w:rsid w:val="00444E00"/>
    <w:rsid w:val="00445486"/>
    <w:rsid w:val="00445E87"/>
    <w:rsid w:val="00445FDF"/>
    <w:rsid w:val="00447E23"/>
    <w:rsid w:val="00451044"/>
    <w:rsid w:val="004553A5"/>
    <w:rsid w:val="00462AC9"/>
    <w:rsid w:val="00462C72"/>
    <w:rsid w:val="00464648"/>
    <w:rsid w:val="004651BD"/>
    <w:rsid w:val="00465752"/>
    <w:rsid w:val="00470B79"/>
    <w:rsid w:val="00474FCC"/>
    <w:rsid w:val="00477A73"/>
    <w:rsid w:val="00482BB8"/>
    <w:rsid w:val="004849DC"/>
    <w:rsid w:val="004872B4"/>
    <w:rsid w:val="00492729"/>
    <w:rsid w:val="004A2105"/>
    <w:rsid w:val="004A312E"/>
    <w:rsid w:val="004A4BA1"/>
    <w:rsid w:val="004A7538"/>
    <w:rsid w:val="004B016F"/>
    <w:rsid w:val="004B1993"/>
    <w:rsid w:val="004C5821"/>
    <w:rsid w:val="004C749E"/>
    <w:rsid w:val="004D0384"/>
    <w:rsid w:val="004D0EA0"/>
    <w:rsid w:val="004D1A7E"/>
    <w:rsid w:val="004D1DB5"/>
    <w:rsid w:val="004D40B1"/>
    <w:rsid w:val="004D6020"/>
    <w:rsid w:val="004E2C11"/>
    <w:rsid w:val="004E4E15"/>
    <w:rsid w:val="004F315D"/>
    <w:rsid w:val="005014AC"/>
    <w:rsid w:val="005058DF"/>
    <w:rsid w:val="00506001"/>
    <w:rsid w:val="00506FA2"/>
    <w:rsid w:val="00510E7E"/>
    <w:rsid w:val="00516F51"/>
    <w:rsid w:val="005245CD"/>
    <w:rsid w:val="00524A29"/>
    <w:rsid w:val="00524B08"/>
    <w:rsid w:val="00525996"/>
    <w:rsid w:val="00535B0E"/>
    <w:rsid w:val="00536A50"/>
    <w:rsid w:val="005373FF"/>
    <w:rsid w:val="00542E68"/>
    <w:rsid w:val="005475F5"/>
    <w:rsid w:val="00551F03"/>
    <w:rsid w:val="005608B5"/>
    <w:rsid w:val="00562209"/>
    <w:rsid w:val="00563553"/>
    <w:rsid w:val="00564C29"/>
    <w:rsid w:val="0056526F"/>
    <w:rsid w:val="00573334"/>
    <w:rsid w:val="005809A6"/>
    <w:rsid w:val="00587FA6"/>
    <w:rsid w:val="005955EB"/>
    <w:rsid w:val="005A17B1"/>
    <w:rsid w:val="005A279B"/>
    <w:rsid w:val="005A5493"/>
    <w:rsid w:val="005A64DF"/>
    <w:rsid w:val="005A65B0"/>
    <w:rsid w:val="005B17CC"/>
    <w:rsid w:val="005B3209"/>
    <w:rsid w:val="005B39A5"/>
    <w:rsid w:val="005B49BB"/>
    <w:rsid w:val="005B785B"/>
    <w:rsid w:val="005C06AA"/>
    <w:rsid w:val="005C3E91"/>
    <w:rsid w:val="005C3EC0"/>
    <w:rsid w:val="005C748F"/>
    <w:rsid w:val="005D1749"/>
    <w:rsid w:val="005D2B34"/>
    <w:rsid w:val="005D7F7A"/>
    <w:rsid w:val="005F128B"/>
    <w:rsid w:val="005F1E99"/>
    <w:rsid w:val="005F48C9"/>
    <w:rsid w:val="005F6440"/>
    <w:rsid w:val="006011A0"/>
    <w:rsid w:val="00603585"/>
    <w:rsid w:val="00605097"/>
    <w:rsid w:val="00606498"/>
    <w:rsid w:val="006133E3"/>
    <w:rsid w:val="00617901"/>
    <w:rsid w:val="0062003F"/>
    <w:rsid w:val="00623121"/>
    <w:rsid w:val="006329FE"/>
    <w:rsid w:val="00632D0B"/>
    <w:rsid w:val="00641DF8"/>
    <w:rsid w:val="00647BB6"/>
    <w:rsid w:val="00647EB6"/>
    <w:rsid w:val="006500B5"/>
    <w:rsid w:val="00650E26"/>
    <w:rsid w:val="0065541D"/>
    <w:rsid w:val="00655786"/>
    <w:rsid w:val="00661C74"/>
    <w:rsid w:val="0066236E"/>
    <w:rsid w:val="006631F9"/>
    <w:rsid w:val="00666D3C"/>
    <w:rsid w:val="00666FA8"/>
    <w:rsid w:val="00671B45"/>
    <w:rsid w:val="006734CC"/>
    <w:rsid w:val="00683010"/>
    <w:rsid w:val="00683C01"/>
    <w:rsid w:val="00684599"/>
    <w:rsid w:val="00684FB5"/>
    <w:rsid w:val="00685252"/>
    <w:rsid w:val="006903D5"/>
    <w:rsid w:val="00692712"/>
    <w:rsid w:val="006A0C80"/>
    <w:rsid w:val="006A1145"/>
    <w:rsid w:val="006A547A"/>
    <w:rsid w:val="006A5B04"/>
    <w:rsid w:val="006A7C41"/>
    <w:rsid w:val="006B089E"/>
    <w:rsid w:val="006B1B32"/>
    <w:rsid w:val="006B1BE3"/>
    <w:rsid w:val="006B1CB5"/>
    <w:rsid w:val="006B71D7"/>
    <w:rsid w:val="006C0667"/>
    <w:rsid w:val="006D0D5C"/>
    <w:rsid w:val="006D1423"/>
    <w:rsid w:val="006D31A6"/>
    <w:rsid w:val="006E1FE2"/>
    <w:rsid w:val="006E72E8"/>
    <w:rsid w:val="006E7482"/>
    <w:rsid w:val="006F06B6"/>
    <w:rsid w:val="0070043F"/>
    <w:rsid w:val="00703674"/>
    <w:rsid w:val="00715BC7"/>
    <w:rsid w:val="00735158"/>
    <w:rsid w:val="007431B8"/>
    <w:rsid w:val="007437C4"/>
    <w:rsid w:val="00743C35"/>
    <w:rsid w:val="00757944"/>
    <w:rsid w:val="00760541"/>
    <w:rsid w:val="00766B01"/>
    <w:rsid w:val="00766EFC"/>
    <w:rsid w:val="00771390"/>
    <w:rsid w:val="00771F31"/>
    <w:rsid w:val="00773B04"/>
    <w:rsid w:val="0077505D"/>
    <w:rsid w:val="00775D0A"/>
    <w:rsid w:val="00777991"/>
    <w:rsid w:val="00783E55"/>
    <w:rsid w:val="007872EA"/>
    <w:rsid w:val="00796476"/>
    <w:rsid w:val="00797258"/>
    <w:rsid w:val="007A0798"/>
    <w:rsid w:val="007A5515"/>
    <w:rsid w:val="007A61CE"/>
    <w:rsid w:val="007B66F4"/>
    <w:rsid w:val="007C320F"/>
    <w:rsid w:val="007C4B8B"/>
    <w:rsid w:val="007C54B1"/>
    <w:rsid w:val="007C6CD3"/>
    <w:rsid w:val="007D4138"/>
    <w:rsid w:val="007E318F"/>
    <w:rsid w:val="007E4983"/>
    <w:rsid w:val="007F5517"/>
    <w:rsid w:val="007F67A1"/>
    <w:rsid w:val="007F6A03"/>
    <w:rsid w:val="00806C25"/>
    <w:rsid w:val="00806EE0"/>
    <w:rsid w:val="008161FB"/>
    <w:rsid w:val="00817C1C"/>
    <w:rsid w:val="00820436"/>
    <w:rsid w:val="00831728"/>
    <w:rsid w:val="0083253A"/>
    <w:rsid w:val="00835043"/>
    <w:rsid w:val="00840121"/>
    <w:rsid w:val="00840D50"/>
    <w:rsid w:val="00845B02"/>
    <w:rsid w:val="008477EB"/>
    <w:rsid w:val="00850183"/>
    <w:rsid w:val="0085778C"/>
    <w:rsid w:val="00872D80"/>
    <w:rsid w:val="00875014"/>
    <w:rsid w:val="0087699C"/>
    <w:rsid w:val="00883B38"/>
    <w:rsid w:val="008864BF"/>
    <w:rsid w:val="008911FD"/>
    <w:rsid w:val="00894172"/>
    <w:rsid w:val="00897634"/>
    <w:rsid w:val="008A425D"/>
    <w:rsid w:val="008A57B6"/>
    <w:rsid w:val="008A6CA4"/>
    <w:rsid w:val="008A7F73"/>
    <w:rsid w:val="008B388E"/>
    <w:rsid w:val="008B4402"/>
    <w:rsid w:val="008B591F"/>
    <w:rsid w:val="008C1C8D"/>
    <w:rsid w:val="008C2265"/>
    <w:rsid w:val="008C2B52"/>
    <w:rsid w:val="008C6C18"/>
    <w:rsid w:val="008D3325"/>
    <w:rsid w:val="008D3F4F"/>
    <w:rsid w:val="008E24FE"/>
    <w:rsid w:val="008E3188"/>
    <w:rsid w:val="008E63CE"/>
    <w:rsid w:val="008E6627"/>
    <w:rsid w:val="008E7BD0"/>
    <w:rsid w:val="008F122D"/>
    <w:rsid w:val="008F24C5"/>
    <w:rsid w:val="008F30D4"/>
    <w:rsid w:val="008F5740"/>
    <w:rsid w:val="009005FD"/>
    <w:rsid w:val="00902A59"/>
    <w:rsid w:val="009038A6"/>
    <w:rsid w:val="00907D6A"/>
    <w:rsid w:val="00910F0F"/>
    <w:rsid w:val="009130E9"/>
    <w:rsid w:val="00922266"/>
    <w:rsid w:val="00930508"/>
    <w:rsid w:val="009316BE"/>
    <w:rsid w:val="0093485A"/>
    <w:rsid w:val="00943F1F"/>
    <w:rsid w:val="0094775C"/>
    <w:rsid w:val="009500D5"/>
    <w:rsid w:val="0095131B"/>
    <w:rsid w:val="00951D5D"/>
    <w:rsid w:val="00952064"/>
    <w:rsid w:val="00953DE6"/>
    <w:rsid w:val="00960535"/>
    <w:rsid w:val="00960B00"/>
    <w:rsid w:val="00962E65"/>
    <w:rsid w:val="0096584F"/>
    <w:rsid w:val="0097574C"/>
    <w:rsid w:val="00980F58"/>
    <w:rsid w:val="00981A97"/>
    <w:rsid w:val="009828ED"/>
    <w:rsid w:val="00985E69"/>
    <w:rsid w:val="00987629"/>
    <w:rsid w:val="009951F4"/>
    <w:rsid w:val="009957A0"/>
    <w:rsid w:val="00996ADA"/>
    <w:rsid w:val="009A1A04"/>
    <w:rsid w:val="009A2275"/>
    <w:rsid w:val="009A6D91"/>
    <w:rsid w:val="009B1764"/>
    <w:rsid w:val="009B335C"/>
    <w:rsid w:val="009C0F94"/>
    <w:rsid w:val="009D47E3"/>
    <w:rsid w:val="009D7470"/>
    <w:rsid w:val="009E19B7"/>
    <w:rsid w:val="009E5E35"/>
    <w:rsid w:val="009F37B7"/>
    <w:rsid w:val="009F392B"/>
    <w:rsid w:val="009F6090"/>
    <w:rsid w:val="009F6F13"/>
    <w:rsid w:val="009F7441"/>
    <w:rsid w:val="00A01CDC"/>
    <w:rsid w:val="00A0310C"/>
    <w:rsid w:val="00A05AC9"/>
    <w:rsid w:val="00A0637D"/>
    <w:rsid w:val="00A22895"/>
    <w:rsid w:val="00A241CA"/>
    <w:rsid w:val="00A25C7B"/>
    <w:rsid w:val="00A30712"/>
    <w:rsid w:val="00A339F4"/>
    <w:rsid w:val="00A35396"/>
    <w:rsid w:val="00A36196"/>
    <w:rsid w:val="00A50EFE"/>
    <w:rsid w:val="00A53506"/>
    <w:rsid w:val="00A55EE3"/>
    <w:rsid w:val="00A61336"/>
    <w:rsid w:val="00A64C9F"/>
    <w:rsid w:val="00A666E0"/>
    <w:rsid w:val="00A72C1B"/>
    <w:rsid w:val="00A7611E"/>
    <w:rsid w:val="00A762CA"/>
    <w:rsid w:val="00A8271C"/>
    <w:rsid w:val="00A83E13"/>
    <w:rsid w:val="00A92E08"/>
    <w:rsid w:val="00A92E44"/>
    <w:rsid w:val="00A954A1"/>
    <w:rsid w:val="00A9658A"/>
    <w:rsid w:val="00AA10FB"/>
    <w:rsid w:val="00AA2FC6"/>
    <w:rsid w:val="00AA3654"/>
    <w:rsid w:val="00AA6708"/>
    <w:rsid w:val="00AB038C"/>
    <w:rsid w:val="00AB0CEC"/>
    <w:rsid w:val="00AB4BCB"/>
    <w:rsid w:val="00AC03D6"/>
    <w:rsid w:val="00AC19DF"/>
    <w:rsid w:val="00AC4C9F"/>
    <w:rsid w:val="00AC4FF1"/>
    <w:rsid w:val="00AC7324"/>
    <w:rsid w:val="00AD4CA6"/>
    <w:rsid w:val="00AD72DF"/>
    <w:rsid w:val="00AE13E5"/>
    <w:rsid w:val="00AE28B3"/>
    <w:rsid w:val="00AE31EA"/>
    <w:rsid w:val="00AE43E2"/>
    <w:rsid w:val="00AF4219"/>
    <w:rsid w:val="00B01FE5"/>
    <w:rsid w:val="00B10A2A"/>
    <w:rsid w:val="00B14783"/>
    <w:rsid w:val="00B226F3"/>
    <w:rsid w:val="00B24562"/>
    <w:rsid w:val="00B30267"/>
    <w:rsid w:val="00B33A3A"/>
    <w:rsid w:val="00B361A9"/>
    <w:rsid w:val="00B404EA"/>
    <w:rsid w:val="00B42B81"/>
    <w:rsid w:val="00B45187"/>
    <w:rsid w:val="00B4533B"/>
    <w:rsid w:val="00B51065"/>
    <w:rsid w:val="00B51C61"/>
    <w:rsid w:val="00B62452"/>
    <w:rsid w:val="00B63A24"/>
    <w:rsid w:val="00B648CD"/>
    <w:rsid w:val="00B66342"/>
    <w:rsid w:val="00B6685A"/>
    <w:rsid w:val="00B67B80"/>
    <w:rsid w:val="00B70F42"/>
    <w:rsid w:val="00B71813"/>
    <w:rsid w:val="00B71814"/>
    <w:rsid w:val="00B751F2"/>
    <w:rsid w:val="00B80F91"/>
    <w:rsid w:val="00B81056"/>
    <w:rsid w:val="00B84D6F"/>
    <w:rsid w:val="00B86C6E"/>
    <w:rsid w:val="00B90B3D"/>
    <w:rsid w:val="00B90E13"/>
    <w:rsid w:val="00B93622"/>
    <w:rsid w:val="00B96D44"/>
    <w:rsid w:val="00BA20BF"/>
    <w:rsid w:val="00BA5E1B"/>
    <w:rsid w:val="00BB1157"/>
    <w:rsid w:val="00BB116A"/>
    <w:rsid w:val="00BB2737"/>
    <w:rsid w:val="00BB3546"/>
    <w:rsid w:val="00BB3C0E"/>
    <w:rsid w:val="00BB6146"/>
    <w:rsid w:val="00BC30C8"/>
    <w:rsid w:val="00BC56FE"/>
    <w:rsid w:val="00BC7491"/>
    <w:rsid w:val="00BC770F"/>
    <w:rsid w:val="00BC7E59"/>
    <w:rsid w:val="00BD3967"/>
    <w:rsid w:val="00BD5414"/>
    <w:rsid w:val="00BE1A9C"/>
    <w:rsid w:val="00BE3757"/>
    <w:rsid w:val="00BE7312"/>
    <w:rsid w:val="00BF0254"/>
    <w:rsid w:val="00BF06FB"/>
    <w:rsid w:val="00BF2D62"/>
    <w:rsid w:val="00C1686A"/>
    <w:rsid w:val="00C27B1F"/>
    <w:rsid w:val="00C30E26"/>
    <w:rsid w:val="00C33FC5"/>
    <w:rsid w:val="00C35319"/>
    <w:rsid w:val="00C374B7"/>
    <w:rsid w:val="00C435D9"/>
    <w:rsid w:val="00C43997"/>
    <w:rsid w:val="00C46E97"/>
    <w:rsid w:val="00C50F61"/>
    <w:rsid w:val="00C53355"/>
    <w:rsid w:val="00C66753"/>
    <w:rsid w:val="00C67214"/>
    <w:rsid w:val="00C75C4C"/>
    <w:rsid w:val="00C77646"/>
    <w:rsid w:val="00C77976"/>
    <w:rsid w:val="00C87F60"/>
    <w:rsid w:val="00C947D4"/>
    <w:rsid w:val="00CA5EA1"/>
    <w:rsid w:val="00CA6203"/>
    <w:rsid w:val="00CA7118"/>
    <w:rsid w:val="00CB4717"/>
    <w:rsid w:val="00CC135C"/>
    <w:rsid w:val="00CC22A5"/>
    <w:rsid w:val="00CC55D7"/>
    <w:rsid w:val="00CD5026"/>
    <w:rsid w:val="00CD6C3A"/>
    <w:rsid w:val="00CE29F1"/>
    <w:rsid w:val="00CF5626"/>
    <w:rsid w:val="00D02FF1"/>
    <w:rsid w:val="00D04744"/>
    <w:rsid w:val="00D103BA"/>
    <w:rsid w:val="00D15E89"/>
    <w:rsid w:val="00D16B9B"/>
    <w:rsid w:val="00D21623"/>
    <w:rsid w:val="00D27C89"/>
    <w:rsid w:val="00D411D7"/>
    <w:rsid w:val="00D432D1"/>
    <w:rsid w:val="00D47559"/>
    <w:rsid w:val="00D54A81"/>
    <w:rsid w:val="00D62459"/>
    <w:rsid w:val="00D652E2"/>
    <w:rsid w:val="00D657F7"/>
    <w:rsid w:val="00D65987"/>
    <w:rsid w:val="00D671CA"/>
    <w:rsid w:val="00D71932"/>
    <w:rsid w:val="00D7193E"/>
    <w:rsid w:val="00D756DE"/>
    <w:rsid w:val="00D80EEC"/>
    <w:rsid w:val="00D85EA8"/>
    <w:rsid w:val="00D87FE9"/>
    <w:rsid w:val="00D907C3"/>
    <w:rsid w:val="00D9144D"/>
    <w:rsid w:val="00D9728E"/>
    <w:rsid w:val="00DA6A3C"/>
    <w:rsid w:val="00DA7DEF"/>
    <w:rsid w:val="00DB0235"/>
    <w:rsid w:val="00DB2F9E"/>
    <w:rsid w:val="00DB393B"/>
    <w:rsid w:val="00DC084F"/>
    <w:rsid w:val="00DC34D6"/>
    <w:rsid w:val="00DC5580"/>
    <w:rsid w:val="00DD15C8"/>
    <w:rsid w:val="00DD1A6F"/>
    <w:rsid w:val="00DE5887"/>
    <w:rsid w:val="00DE5AD9"/>
    <w:rsid w:val="00DF2F9C"/>
    <w:rsid w:val="00DF52D2"/>
    <w:rsid w:val="00E0169B"/>
    <w:rsid w:val="00E034C6"/>
    <w:rsid w:val="00E11658"/>
    <w:rsid w:val="00E1202F"/>
    <w:rsid w:val="00E12EA9"/>
    <w:rsid w:val="00E202C2"/>
    <w:rsid w:val="00E2067D"/>
    <w:rsid w:val="00E21936"/>
    <w:rsid w:val="00E3121E"/>
    <w:rsid w:val="00E32DFB"/>
    <w:rsid w:val="00E332D6"/>
    <w:rsid w:val="00E340D5"/>
    <w:rsid w:val="00E345FF"/>
    <w:rsid w:val="00E37DA0"/>
    <w:rsid w:val="00E45698"/>
    <w:rsid w:val="00E458BC"/>
    <w:rsid w:val="00E52980"/>
    <w:rsid w:val="00E53A08"/>
    <w:rsid w:val="00E60FCB"/>
    <w:rsid w:val="00E77049"/>
    <w:rsid w:val="00E7756C"/>
    <w:rsid w:val="00E81311"/>
    <w:rsid w:val="00E83ADC"/>
    <w:rsid w:val="00E92C9B"/>
    <w:rsid w:val="00E9422E"/>
    <w:rsid w:val="00EA05F3"/>
    <w:rsid w:val="00EA2B69"/>
    <w:rsid w:val="00EA2E48"/>
    <w:rsid w:val="00EB25ED"/>
    <w:rsid w:val="00EB2E2D"/>
    <w:rsid w:val="00EB2FAE"/>
    <w:rsid w:val="00EB3875"/>
    <w:rsid w:val="00EB504B"/>
    <w:rsid w:val="00EC2749"/>
    <w:rsid w:val="00ED5505"/>
    <w:rsid w:val="00ED5DAB"/>
    <w:rsid w:val="00ED75F6"/>
    <w:rsid w:val="00EE03E3"/>
    <w:rsid w:val="00EE125C"/>
    <w:rsid w:val="00EE5CAA"/>
    <w:rsid w:val="00EE6BC5"/>
    <w:rsid w:val="00EF45AC"/>
    <w:rsid w:val="00EF5C8C"/>
    <w:rsid w:val="00F00870"/>
    <w:rsid w:val="00F03711"/>
    <w:rsid w:val="00F071D6"/>
    <w:rsid w:val="00F134B9"/>
    <w:rsid w:val="00F17138"/>
    <w:rsid w:val="00F26968"/>
    <w:rsid w:val="00F271A3"/>
    <w:rsid w:val="00F279F0"/>
    <w:rsid w:val="00F3094F"/>
    <w:rsid w:val="00F316FB"/>
    <w:rsid w:val="00F32D2E"/>
    <w:rsid w:val="00F3305C"/>
    <w:rsid w:val="00F4387B"/>
    <w:rsid w:val="00F5448A"/>
    <w:rsid w:val="00F5653D"/>
    <w:rsid w:val="00F60A49"/>
    <w:rsid w:val="00F618EF"/>
    <w:rsid w:val="00F62FC8"/>
    <w:rsid w:val="00F63162"/>
    <w:rsid w:val="00F632F3"/>
    <w:rsid w:val="00F66130"/>
    <w:rsid w:val="00F66486"/>
    <w:rsid w:val="00F7020D"/>
    <w:rsid w:val="00F70478"/>
    <w:rsid w:val="00F76391"/>
    <w:rsid w:val="00F76BF3"/>
    <w:rsid w:val="00F814AE"/>
    <w:rsid w:val="00F83099"/>
    <w:rsid w:val="00F84C33"/>
    <w:rsid w:val="00F8689D"/>
    <w:rsid w:val="00F93647"/>
    <w:rsid w:val="00F94C39"/>
    <w:rsid w:val="00FA3326"/>
    <w:rsid w:val="00FC7F85"/>
    <w:rsid w:val="00FD7BBC"/>
    <w:rsid w:val="00FE00C3"/>
    <w:rsid w:val="00FE0A10"/>
    <w:rsid w:val="00FF0D6C"/>
    <w:rsid w:val="00FF505C"/>
    <w:rsid w:val="00FF6FD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28F8A"/>
  <w14:defaultImageDpi w14:val="96"/>
  <w15:docId w15:val="{059F4251-B20D-4951-BEB2-E25784479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keepNext/>
      <w:keepLines/>
      <w:spacing w:before="480" w:after="120"/>
      <w:outlineLvl w:val="0"/>
    </w:pPr>
    <w:rPr>
      <w:b/>
      <w:bCs/>
      <w:sz w:val="48"/>
      <w:szCs w:val="48"/>
    </w:rPr>
  </w:style>
  <w:style w:type="paragraph" w:styleId="Balk2">
    <w:name w:val="heading 2"/>
    <w:basedOn w:val="Normal"/>
    <w:next w:val="Normal"/>
    <w:pPr>
      <w:keepNext/>
      <w:keepLines/>
      <w:spacing w:before="360" w:after="80"/>
      <w:outlineLvl w:val="1"/>
    </w:pPr>
    <w:rPr>
      <w:b/>
      <w:bCs/>
      <w:sz w:val="36"/>
      <w:szCs w:val="36"/>
    </w:rPr>
  </w:style>
  <w:style w:type="paragraph" w:styleId="Balk3">
    <w:name w:val="heading 3"/>
    <w:basedOn w:val="Normal"/>
    <w:next w:val="Normal"/>
    <w:pPr>
      <w:keepNext/>
      <w:keepLines/>
      <w:spacing w:before="280" w:after="80"/>
      <w:outlineLvl w:val="2"/>
    </w:pPr>
    <w:rPr>
      <w:b/>
      <w:bCs/>
      <w:sz w:val="28"/>
      <w:szCs w:val="28"/>
    </w:rPr>
  </w:style>
  <w:style w:type="paragraph" w:styleId="Balk4">
    <w:name w:val="heading 4"/>
    <w:basedOn w:val="Normal"/>
    <w:next w:val="Normal"/>
    <w:pPr>
      <w:keepNext/>
      <w:keepLines/>
      <w:spacing w:before="240" w:after="40"/>
      <w:outlineLvl w:val="3"/>
    </w:pPr>
    <w:rPr>
      <w:b/>
      <w:bCs/>
      <w:sz w:val="24"/>
      <w:szCs w:val="24"/>
    </w:rPr>
  </w:style>
  <w:style w:type="paragraph" w:styleId="Balk5">
    <w:name w:val="heading 5"/>
    <w:basedOn w:val="Normal"/>
    <w:next w:val="Normal"/>
    <w:pPr>
      <w:keepNext/>
      <w:keepLines/>
      <w:spacing w:before="220" w:after="40"/>
      <w:outlineLvl w:val="4"/>
    </w:pPr>
    <w:rPr>
      <w:b/>
      <w:bCs/>
    </w:rPr>
  </w:style>
  <w:style w:type="paragraph" w:styleId="Balk6">
    <w:name w:val="heading 6"/>
    <w:basedOn w:val="Normal"/>
    <w:next w:val="Normal"/>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pPr>
      <w:keepNext/>
      <w:keepLines/>
      <w:spacing w:before="480" w:after="120"/>
    </w:pPr>
    <w:rPr>
      <w:b/>
      <w:bCs/>
      <w:sz w:val="72"/>
      <w:szCs w:val="72"/>
    </w:rPr>
  </w:style>
  <w:style w:type="paragraph" w:styleId="BalonMetni">
    <w:name w:val="Balloon Text"/>
    <w:basedOn w:val="Normal"/>
    <w:link w:val="BalonMetniChar"/>
    <w:uiPriority w:val="99"/>
    <w:semiHidden/>
    <w:unhideWhenUsed/>
    <w:rsid w:val="0026255D"/>
    <w:rPr>
      <w:rFonts w:ascii="Tahoma" w:hAnsi="Tahoma" w:cs="Tahoma"/>
      <w:sz w:val="16"/>
      <w:szCs w:val="16"/>
    </w:rPr>
  </w:style>
  <w:style w:type="character" w:customStyle="1" w:styleId="BalonMetniChar">
    <w:name w:val="Balon Metni Char"/>
    <w:basedOn w:val="VarsaylanParagrafYazTipi"/>
    <w:link w:val="BalonMetni"/>
    <w:uiPriority w:val="99"/>
    <w:semiHidden/>
    <w:rsid w:val="0026255D"/>
    <w:rPr>
      <w:rFonts w:ascii="Tahoma" w:hAnsi="Tahoma" w:cs="Tahoma"/>
      <w:sz w:val="16"/>
      <w:szCs w:val="16"/>
    </w:rPr>
  </w:style>
  <w:style w:type="paragraph" w:styleId="stBilgi">
    <w:name w:val="header"/>
    <w:basedOn w:val="Normal"/>
    <w:link w:val="stBilgiChar"/>
    <w:uiPriority w:val="99"/>
    <w:unhideWhenUsed/>
    <w:rsid w:val="0009572E"/>
    <w:pPr>
      <w:tabs>
        <w:tab w:val="center" w:pos="4536"/>
        <w:tab w:val="right" w:pos="9072"/>
      </w:tabs>
    </w:pPr>
  </w:style>
  <w:style w:type="character" w:customStyle="1" w:styleId="stBilgiChar">
    <w:name w:val="Üst Bilgi Char"/>
    <w:basedOn w:val="VarsaylanParagrafYazTipi"/>
    <w:link w:val="stBilgi"/>
    <w:uiPriority w:val="99"/>
    <w:rsid w:val="0009572E"/>
  </w:style>
  <w:style w:type="paragraph" w:styleId="AltBilgi">
    <w:name w:val="footer"/>
    <w:basedOn w:val="Normal"/>
    <w:link w:val="AltBilgiChar"/>
    <w:uiPriority w:val="99"/>
    <w:unhideWhenUsed/>
    <w:rsid w:val="0009572E"/>
    <w:pPr>
      <w:tabs>
        <w:tab w:val="center" w:pos="4536"/>
        <w:tab w:val="right" w:pos="9072"/>
      </w:tabs>
    </w:pPr>
  </w:style>
  <w:style w:type="character" w:customStyle="1" w:styleId="AltBilgiChar">
    <w:name w:val="Alt Bilgi Char"/>
    <w:basedOn w:val="VarsaylanParagrafYazTipi"/>
    <w:link w:val="AltBilgi"/>
    <w:uiPriority w:val="99"/>
    <w:rsid w:val="0009572E"/>
  </w:style>
  <w:style w:type="paragraph" w:styleId="ListeParagraf">
    <w:name w:val="List Paragraph"/>
    <w:basedOn w:val="Normal"/>
    <w:uiPriority w:val="34"/>
    <w:qFormat/>
    <w:rsid w:val="000B12D3"/>
    <w:pPr>
      <w:ind w:left="720"/>
      <w:contextualSpacing/>
    </w:pPr>
  </w:style>
  <w:style w:type="character" w:styleId="Kpr">
    <w:name w:val="Hyperlink"/>
    <w:basedOn w:val="VarsaylanParagrafYazTipi"/>
    <w:uiPriority w:val="99"/>
    <w:unhideWhenUsed/>
    <w:rsid w:val="003F45DE"/>
    <w:rPr>
      <w:color w:val="0000FF" w:themeColor="hyperlink"/>
      <w:u w:val="single"/>
    </w:rPr>
  </w:style>
  <w:style w:type="paragraph" w:styleId="NormalWeb">
    <w:name w:val="Normal (Web)"/>
    <w:basedOn w:val="Normal"/>
    <w:uiPriority w:val="99"/>
    <w:unhideWhenUsed/>
    <w:rsid w:val="003F45DE"/>
    <w:pPr>
      <w:spacing w:before="100" w:beforeAutospacing="1" w:after="100" w:afterAutospacing="1"/>
    </w:pPr>
    <w:rPr>
      <w:sz w:val="24"/>
      <w:szCs w:val="24"/>
      <w:lang w:val="tr-TR"/>
    </w:rPr>
  </w:style>
  <w:style w:type="character" w:styleId="Gl">
    <w:name w:val="Strong"/>
    <w:basedOn w:val="VarsaylanParagrafYazTipi"/>
    <w:uiPriority w:val="22"/>
    <w:qFormat/>
    <w:rsid w:val="003F45DE"/>
    <w:rPr>
      <w:b/>
      <w:bCs/>
    </w:rPr>
  </w:style>
  <w:style w:type="table" w:styleId="OrtaGlgeleme2-Vurgu5">
    <w:name w:val="Medium Shading 2 Accent 5"/>
    <w:basedOn w:val="NormalTablo"/>
    <w:uiPriority w:val="64"/>
    <w:rsid w:val="006A7C5D"/>
    <w:rPr>
      <w:rFonts w:asciiTheme="minorHAnsi" w:eastAsiaTheme="minorEastAsia" w:hAnsiTheme="minorHAnsi" w:cstheme="minorBidi"/>
      <w:lang w:val="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ltyaz">
    <w:name w:val="Subtitle"/>
    <w:basedOn w:val="Normal"/>
    <w:next w:val="Normal"/>
    <w:pPr>
      <w:keepNext/>
      <w:keepLines/>
      <w:spacing w:before="360" w:after="80"/>
    </w:pPr>
    <w:rPr>
      <w:rFonts w:ascii="Georgia" w:eastAsia="Georgia" w:hAnsi="Georgia" w:cs="Georgia"/>
      <w:i/>
      <w:iCs/>
      <w:color w:val="666666"/>
      <w:sz w:val="48"/>
      <w:szCs w:val="48"/>
    </w:rPr>
  </w:style>
  <w:style w:type="paragraph" w:customStyle="1" w:styleId="SABREBALIK">
    <w:name w:val="SABİRE BAŞLIK"/>
    <w:basedOn w:val="Normal"/>
    <w:next w:val="Normal"/>
    <w:qFormat/>
    <w:rsid w:val="001D48B2"/>
    <w:pPr>
      <w:tabs>
        <w:tab w:val="left" w:pos="567"/>
      </w:tabs>
      <w:spacing w:line="360" w:lineRule="auto"/>
    </w:pPr>
    <w:rPr>
      <w:sz w:val="24"/>
      <w:szCs w:val="24"/>
      <w:lang w:val="tr-TR"/>
    </w:rPr>
  </w:style>
  <w:style w:type="character" w:styleId="zlenenKpr">
    <w:name w:val="FollowedHyperlink"/>
    <w:basedOn w:val="VarsaylanParagrafYazTipi"/>
    <w:uiPriority w:val="99"/>
    <w:semiHidden/>
    <w:unhideWhenUsed/>
    <w:rsid w:val="002D647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s://uludag.edu.tr/dosyalar/sgdb/2023-4/sp_24_28_2.pdf" TargetMode="External"/><Relationship Id="rId21" Type="http://schemas.openxmlformats.org/officeDocument/2006/relationships/hyperlink" Target="https://drive.google.com/file/d/142Vs-TN6ymWH0KP-w333T8g3E9Nq_bbS/view?usp=sharing" TargetMode="External"/><Relationship Id="rId34" Type="http://schemas.openxmlformats.org/officeDocument/2006/relationships/hyperlink" Target="https://www.uludag.edu.tr/buyukorhanmyo/erasmus-ogrenci-hareketliligi-hakkinda-bilgilendirme-semineri-gerceklestirildi-90917" TargetMode="External"/><Relationship Id="rId42" Type="http://schemas.openxmlformats.org/officeDocument/2006/relationships/hyperlink" Target="https://uludag.edu.tr/dosyalar/meyok/y%C3%B6nergeler/uygulamali_egitimler_yonergesi.pdf" TargetMode="External"/><Relationship Id="rId47" Type="http://schemas.openxmlformats.org/officeDocument/2006/relationships/hyperlink" Target="https://kms.kaysis.gov.tr/Home/Kurum/92662996" TargetMode="External"/><Relationship Id="rId50" Type="http://schemas.openxmlformats.org/officeDocument/2006/relationships/hyperlink" Target="https://uludag.edu.tr/buyukorhanmyo/cocuk-gelisimi-programi-ogrencilerine-bursa-da-teknik-gezi-90103" TargetMode="External"/><Relationship Id="rId55" Type="http://schemas.openxmlformats.org/officeDocument/2006/relationships/hyperlink" Target="https://uludag.edu.tr/buyukorhanmyo/ogretim-gorevlimiz-omer-dilek-orman-okullari-calistayina-katildi-69923" TargetMode="External"/><Relationship Id="rId63" Type="http://schemas.openxmlformats.org/officeDocument/2006/relationships/hyperlink" Target="https://www.uludag.edu.tr/buyukorhanmyo/egitime-destek-protokolleri-8703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rive.google.com/file/d/1s0wXYV8-O0DPR635QOzWjmZVkMaKd_Vq/view" TargetMode="External"/><Relationship Id="rId29" Type="http://schemas.openxmlformats.org/officeDocument/2006/relationships/hyperlink" Target="https://uludag.edu.tr/buyukorhanmyo/turkiye-ulusal-ormancilik-programi-bursa-calistayi-gerceklestirildi-87674" TargetMode="External"/><Relationship Id="rId11" Type="http://schemas.openxmlformats.org/officeDocument/2006/relationships/hyperlink" Target="https://www.uludag.edu.tr/buyukorhanmyo" TargetMode="External"/><Relationship Id="rId24" Type="http://schemas.openxmlformats.org/officeDocument/2006/relationships/hyperlink" Target="https://uludag.edu.tr/dosyalar/meyok/E-B%C3%9CLTEN/10/10.%20say%C4%B1.pdf" TargetMode="External"/><Relationship Id="rId32" Type="http://schemas.openxmlformats.org/officeDocument/2006/relationships/hyperlink" Target="https://uludag.edu.tr/buyukorhanmyo/ormancilik-bolumumuze-dis-paydas-ziyareti-89218" TargetMode="External"/><Relationship Id="rId37" Type="http://schemas.openxmlformats.org/officeDocument/2006/relationships/hyperlink" Target="https://bilgipaketi.uludag.edu.tr/Programlar/Detay/337?AyID=32" TargetMode="External"/><Relationship Id="rId40" Type="http://schemas.openxmlformats.org/officeDocument/2006/relationships/hyperlink" Target="https://uludag.edu.tr/buyukorhanmyo/universitemizde-yeni-ogrenciler-icin-oryantasyon-egitimi-duzenlendi-88157" TargetMode="External"/><Relationship Id="rId45" Type="http://schemas.openxmlformats.org/officeDocument/2006/relationships/hyperlink" Target="https://kms.kaysis.gov.tr/Home/Kurum/92662996" TargetMode="External"/><Relationship Id="rId53" Type="http://schemas.openxmlformats.org/officeDocument/2006/relationships/hyperlink" Target="https://uludag.edu.tr/personel/buu-ogretim-uyeligine-atanma-kriterleri-40445" TargetMode="External"/><Relationship Id="rId58" Type="http://schemas.openxmlformats.org/officeDocument/2006/relationships/hyperlink" Target="https://www.uludag.edu.tr/buyukorhanmyo/bursa-uludag-universitesi-buyukorhan-myodan-harmancik-ilcesinde-cikan-orman-yanginina-teknik-destek-86070"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uludag.edu.tr/buyukorhanmyo/losev-le-umuda-yolculuk-ogrencilerimizle-farkindalik-etkinligi-89744" TargetMode="External"/><Relationship Id="rId19" Type="http://schemas.openxmlformats.org/officeDocument/2006/relationships/hyperlink" Target="https://www.uludag.edu.tr/buyukorhanmyo/faaliyet-raporlari-76537" TargetMode="External"/><Relationship Id="rId14" Type="http://schemas.openxmlformats.org/officeDocument/2006/relationships/hyperlink" Target="https://www.uludag.edu.tr/buyukorhanmyo/organizasyon/yonetim-kurulu" TargetMode="External"/><Relationship Id="rId22" Type="http://schemas.openxmlformats.org/officeDocument/2006/relationships/hyperlink" Target="https://dopder.org/" TargetMode="External"/><Relationship Id="rId27" Type="http://schemas.openxmlformats.org/officeDocument/2006/relationships/hyperlink" Target="https://www.uludag.edu.tr/buyukorhanmyo/egitime-destek-protokolleri-87033" TargetMode="External"/><Relationship Id="rId30" Type="http://schemas.openxmlformats.org/officeDocument/2006/relationships/hyperlink" Target="https://avesis.uludag.edu.tr/" TargetMode="External"/><Relationship Id="rId35" Type="http://schemas.openxmlformats.org/officeDocument/2006/relationships/hyperlink" Target="https://uludag.edu.tr/buyukorhanmyo/organizasyon/erasmus-koordinatorlugu" TargetMode="External"/><Relationship Id="rId43" Type="http://schemas.openxmlformats.org/officeDocument/2006/relationships/hyperlink" Target="https://kms.kaysis.gov.tr/Home/Kurum/92662996" TargetMode="External"/><Relationship Id="rId48" Type="http://schemas.openxmlformats.org/officeDocument/2006/relationships/hyperlink" Target="https://drive.google.com/file/d/1JXIEbZO1--bgiiC5EiJDTbjZfpw8dYVp/view?usp=sharing" TargetMode="External"/><Relationship Id="rId56" Type="http://schemas.openxmlformats.org/officeDocument/2006/relationships/hyperlink" Target="https://drive.google.com/file/d/1VvqoLqnSb5pyBVk7GqKKJLrxP_n_1jYj/view?usp=sharing" TargetMode="External"/><Relationship Id="rId64" Type="http://schemas.openxmlformats.org/officeDocument/2006/relationships/hyperlink" Target="https://www.uludag.edu.tr/buyukorhanmyo/115-ogrenciye-iha-0-1-ticari-pilot-lisansi-verildi-83659" TargetMode="External"/><Relationship Id="rId8" Type="http://schemas.openxmlformats.org/officeDocument/2006/relationships/image" Target="media/image1.png"/><Relationship Id="rId51" Type="http://schemas.openxmlformats.org/officeDocument/2006/relationships/hyperlink" Target="https://uludag.edu.tr/buyukorhanmyo/buyukorhan-myo-avcilik-ve-yaban-hayati-ogrencilerinden-uygulamali-doga-kampi-89609" TargetMode="External"/><Relationship Id="rId3" Type="http://schemas.openxmlformats.org/officeDocument/2006/relationships/styles" Target="styles.xml"/><Relationship Id="rId12" Type="http://schemas.openxmlformats.org/officeDocument/2006/relationships/hyperlink" Target="https://www.uludag.edu.tr/buyukorhanmyo/organizasyon-semasi-76470" TargetMode="External"/><Relationship Id="rId17" Type="http://schemas.openxmlformats.org/officeDocument/2006/relationships/hyperlink" Target="https://drive.google.com/file/d/11FPwL7QPyY8k5VT3Z3batPLTUkKRuV1I/view?usp=sharing" TargetMode="External"/><Relationship Id="rId25" Type="http://schemas.openxmlformats.org/officeDocument/2006/relationships/hyperlink" Target="https://www.uludag.edu.tr/buyukorhanmyo/myo-tanitim-69623" TargetMode="External"/><Relationship Id="rId33" Type="http://schemas.openxmlformats.org/officeDocument/2006/relationships/hyperlink" Target="https://drive.google.com/file/d/12JRqdjNa1HAq2RZQcK1bm8u8tVVj6H80/view" TargetMode="External"/><Relationship Id="rId38" Type="http://schemas.openxmlformats.org/officeDocument/2006/relationships/hyperlink" Target="https://bilgipaketi.uludag.edu.tr/Programlar/Detay/1124?AyID=33" TargetMode="External"/><Relationship Id="rId46" Type="http://schemas.openxmlformats.org/officeDocument/2006/relationships/hyperlink" Target="https://kms.kaysis.gov.tr/Home/Goster/206796" TargetMode="External"/><Relationship Id="rId59" Type="http://schemas.openxmlformats.org/officeDocument/2006/relationships/hyperlink" Target="https://www.uludag.edu.tr/buyukorhanmyo/buyukorhan-meslek-yuksekokulu-nda-egitici-materyal-ve-tahnit-sergisi-yogun-ilgi-gordu-83537" TargetMode="External"/><Relationship Id="rId67" Type="http://schemas.openxmlformats.org/officeDocument/2006/relationships/theme" Target="theme/theme1.xml"/><Relationship Id="rId20" Type="http://schemas.openxmlformats.org/officeDocument/2006/relationships/hyperlink" Target="https://uludag.edu.tr/dosyalar/sbf/kalite/yd_001_buu_kalite_el_kitabi_s2_1.pdf" TargetMode="External"/><Relationship Id="rId41" Type="http://schemas.openxmlformats.org/officeDocument/2006/relationships/hyperlink" Target="https://www.uludag.edu.tr/buyukorhanmyo/ulusal-staj-programi-2026-icin-bilgilendirme-semineri-duzenlendi-91884" TargetMode="External"/><Relationship Id="rId54" Type="http://schemas.openxmlformats.org/officeDocument/2006/relationships/hyperlink" Target="https://uludag.edu.tr/buyukorhanmyo/turkiye-ulusal-ormancilik-programi-bursa-calistayi-gerceklestirildi-87674" TargetMode="External"/><Relationship Id="rId62" Type="http://schemas.openxmlformats.org/officeDocument/2006/relationships/hyperlink" Target="https://uludag.edu.tr/buyukorhanmyo/buyukorhan-myo-bahar-senligi-nde-coskulu-gun-8374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uludag.edu.tr/buyukorhanmyo/komisyon-ve-kurullar-45068" TargetMode="External"/><Relationship Id="rId23" Type="http://schemas.openxmlformats.org/officeDocument/2006/relationships/hyperlink" Target="https://www.uludag.edu.tr/buyukorhanmyo/faaliyet-raporlari-76537" TargetMode="External"/><Relationship Id="rId28" Type="http://schemas.openxmlformats.org/officeDocument/2006/relationships/hyperlink" Target="https://drive.google.com/file/d/1b8imXfsg9olY7LTv7L04qYqnfpgi8XEm/view?usp=sharing" TargetMode="External"/><Relationship Id="rId36" Type="http://schemas.openxmlformats.org/officeDocument/2006/relationships/hyperlink" Target="https://bilgipaketi.uludag.edu.tr/Programlar/Detay/1948?AyID=33" TargetMode="External"/><Relationship Id="rId49" Type="http://schemas.openxmlformats.org/officeDocument/2006/relationships/hyperlink" Target="https://uludag.edu.tr/buyukorhanmyo/ogrencilerimiz-ilce-spor-musabakalarinda-sahaya-cikti-88772" TargetMode="External"/><Relationship Id="rId57" Type="http://schemas.openxmlformats.org/officeDocument/2006/relationships/hyperlink" Target="https://www.uludag.edu.tr/buyukorhanmyo/buyukorhan-myo-ogrencilerinden-11-kasim-milli-agaclandirma-gunune-tam-destek-89720" TargetMode="External"/><Relationship Id="rId10" Type="http://schemas.openxmlformats.org/officeDocument/2006/relationships/footer" Target="footer2.xml"/><Relationship Id="rId31" Type="http://schemas.openxmlformats.org/officeDocument/2006/relationships/hyperlink" Target="https://drive.google.com/file/d/18Vi7N6nFDzoLU_BCPTqRw0v12QLjtAJ4/view?usp=sharing" TargetMode="External"/><Relationship Id="rId44" Type="http://schemas.openxmlformats.org/officeDocument/2006/relationships/hyperlink" Target="https://bilgipaketi.uludag.edu.tr/Programlar/Detay/1948?AyID=33" TargetMode="External"/><Relationship Id="rId52" Type="http://schemas.openxmlformats.org/officeDocument/2006/relationships/hyperlink" Target="https://uludag.edu.tr/buyukorhanmyo/ormancilik-ve-orman-urunleri-programi-ogrencilerine-teknik-gezi-duzenlendi-89459" TargetMode="External"/><Relationship Id="rId60" Type="http://schemas.openxmlformats.org/officeDocument/2006/relationships/hyperlink" Target="https://www.uludag.edu.tr/buyukorhanmyo/kizilay-a-gonulden-destek-buyukorhan-myo-da-66-unite-kan-bagisi-89755" TargetMode="Externa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uludag.edu.tr/buyukorhanmyo/organizasyon/yuksekokul-kurulu" TargetMode="External"/><Relationship Id="rId18" Type="http://schemas.openxmlformats.org/officeDocument/2006/relationships/hyperlink" Target="https://www.uludag.edu.tr/buyukorhanmyo/komisyon/ic-kontrol-komisyonu" TargetMode="External"/><Relationship Id="rId39" Type="http://schemas.openxmlformats.org/officeDocument/2006/relationships/hyperlink" Target="https://uludag.edu.tr/dosyalar/oidb/2025-2026%20%C3%96nlisans%20ve%20Lisans%20Akademik%20Takvimi.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YKBk73S1+woyeRQFoykzr1kw4Q==">CgMxLjAyDmgudWZ3bHBnaDU1OWNyOAByITFlUFEySkNCd1d0ZnFzUkxMRFFyZDNfUTJ4YTVKSlhSTQ==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28</Pages>
  <Words>9454</Words>
  <Characters>53893</Characters>
  <Application>Microsoft Office Word</Application>
  <DocSecurity>0</DocSecurity>
  <Lines>449</Lines>
  <Paragraphs>126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Fujitsu</cp:lastModifiedBy>
  <cp:revision>15</cp:revision>
  <cp:lastPrinted>2026-02-24T08:35:00Z</cp:lastPrinted>
  <dcterms:created xsi:type="dcterms:W3CDTF">2026-02-25T07:42:00Z</dcterms:created>
  <dcterms:modified xsi:type="dcterms:W3CDTF">2026-02-25T08:24:00Z</dcterms:modified>
</cp:coreProperties>
</file>